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D4" w:rsidRPr="00486822" w:rsidRDefault="00486822" w:rsidP="00486822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t>BURSA ULUDAĞ ÜNİVERSİTESİ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t>SAĞLIK BILIMLERI FAKÜLTESI</w:t>
      </w:r>
    </w:p>
    <w:p w:rsidR="00DA27D4" w:rsidRPr="00486822" w:rsidRDefault="00486822" w:rsidP="00486822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t>HEMŞIRELIK BÖLÜMÜ</w:t>
      </w:r>
    </w:p>
    <w:p w:rsidR="00DA27D4" w:rsidRPr="00486822" w:rsidRDefault="00486822" w:rsidP="00486822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t>EK-5. Ölçme ve Değerlendirme Komisyonu Yıllık İzlem ve Değerlendirme Formu</w:t>
      </w:r>
    </w:p>
    <w:bookmarkEnd w:id="0"/>
    <w:p w:rsidR="00DA27D4" w:rsidRPr="00486822" w:rsidRDefault="004868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Eğitim-Öğretim Yılı: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İncelenen Belgeler: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86822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Ders PUKO Formları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86822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Sınav Analizi Raporları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86822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ÖK–PY İzlem 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t>Tabloları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86822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Geri Bildirim Formları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Genel Bulgular: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Güçlü Yönler: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Geliştirilmesi Gereken Alanlar: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Komisyon Kararları: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Komisyon Başkanı / Üyeler / Tarih</w:t>
      </w:r>
      <w:r w:rsidRPr="0048682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DA27D4" w:rsidRPr="004868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6822"/>
    <w:rsid w:val="00AA1D8D"/>
    <w:rsid w:val="00B47730"/>
    <w:rsid w:val="00CB0664"/>
    <w:rsid w:val="00DA27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285EB"/>
  <w14:defaultImageDpi w14:val="300"/>
  <w15:docId w15:val="{6373D6A3-81B6-4A16-9C37-7F3FA11F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2FD837-EF3C-4BBF-87BE-C095C35F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hemşirelik</dc:creator>
  <cp:keywords/>
  <dc:description>generated by python-docx</dc:description>
  <cp:lastModifiedBy>Casper</cp:lastModifiedBy>
  <cp:revision>2</cp:revision>
  <dcterms:created xsi:type="dcterms:W3CDTF">2025-12-19T11:17:00Z</dcterms:created>
  <dcterms:modified xsi:type="dcterms:W3CDTF">2025-12-19T11:17:00Z</dcterms:modified>
  <cp:category/>
</cp:coreProperties>
</file>