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1B6" w:rsidRDefault="00A960F8">
      <w:pPr>
        <w:spacing w:after="29"/>
        <w:ind w:left="297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T.C. </w:t>
      </w:r>
    </w:p>
    <w:p w:rsidR="007F31B6" w:rsidRDefault="00A960F8">
      <w:pPr>
        <w:spacing w:after="0"/>
        <w:ind w:left="2975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BURSA ULUDAĞ ÜNİVERSİTESİ </w:t>
      </w:r>
    </w:p>
    <w:p w:rsidR="007F31B6" w:rsidRDefault="00A960F8">
      <w:pPr>
        <w:spacing w:after="0"/>
        <w:ind w:left="2962"/>
      </w:pPr>
      <w:r>
        <w:rPr>
          <w:rFonts w:ascii="Times New Roman" w:eastAsia="Times New Roman" w:hAnsi="Times New Roman" w:cs="Times New Roman"/>
          <w:b/>
          <w:sz w:val="28"/>
        </w:rPr>
        <w:t>GÜZEL SANATLAR FAKÜLTESİ DEKANLIĞI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31B6" w:rsidRDefault="00A960F8">
      <w:pPr>
        <w:spacing w:after="26"/>
        <w:ind w:left="302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F31B6" w:rsidRDefault="00A960F8">
      <w:pPr>
        <w:spacing w:after="284"/>
        <w:ind w:left="3548"/>
      </w:pPr>
      <w:r>
        <w:rPr>
          <w:rFonts w:ascii="Times New Roman" w:eastAsia="Times New Roman" w:hAnsi="Times New Roman" w:cs="Times New Roman"/>
          <w:b/>
          <w:sz w:val="24"/>
        </w:rPr>
        <w:t xml:space="preserve">PERSONEL VERİ GİRİŞ YETKİ LİSTESİ </w:t>
      </w:r>
    </w:p>
    <w:tbl>
      <w:tblPr>
        <w:tblStyle w:val="TableGrid"/>
        <w:tblW w:w="9028" w:type="dxa"/>
        <w:tblInd w:w="1205" w:type="dxa"/>
        <w:tblCellMar>
          <w:top w:w="231" w:type="dxa"/>
          <w:left w:w="139" w:type="dxa"/>
          <w:bottom w:w="182" w:type="dxa"/>
          <w:right w:w="99" w:type="dxa"/>
        </w:tblCellMar>
        <w:tblLook w:val="04A0" w:firstRow="1" w:lastRow="0" w:firstColumn="1" w:lastColumn="0" w:noHBand="0" w:noVBand="1"/>
      </w:tblPr>
      <w:tblGrid>
        <w:gridCol w:w="3019"/>
        <w:gridCol w:w="3008"/>
        <w:gridCol w:w="3001"/>
      </w:tblGrid>
      <w:tr w:rsidR="007F31B6" w:rsidTr="00A960F8">
        <w:trPr>
          <w:trHeight w:val="207"/>
        </w:trPr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31B6" w:rsidRDefault="00A960F8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ADI SOYADI 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31B6" w:rsidRDefault="00A960F8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ÜNVANI 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31B6" w:rsidRDefault="00A960F8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OTOMASYON / YETKİLER </w:t>
            </w:r>
          </w:p>
        </w:tc>
      </w:tr>
      <w:tr w:rsidR="007F31B6" w:rsidTr="00A960F8">
        <w:trPr>
          <w:trHeight w:val="543"/>
        </w:trPr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1B6" w:rsidRDefault="00A960F8">
            <w:pPr>
              <w:spacing w:after="36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7F31B6" w:rsidRDefault="00A960F8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Prof. Dr. Hatice ŞAHİN 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1B6" w:rsidRDefault="00A960F8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7F31B6" w:rsidRDefault="00A960F8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DEKAN 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31B6" w:rsidRDefault="00A960F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KBS Okuma Yazma ve Onaylama UDOS Birim Amiri </w:t>
            </w:r>
          </w:p>
        </w:tc>
      </w:tr>
      <w:tr w:rsidR="007F31B6" w:rsidTr="00A960F8">
        <w:trPr>
          <w:trHeight w:val="443"/>
        </w:trPr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31B6" w:rsidRDefault="00A960F8">
            <w:pPr>
              <w:spacing w:after="0"/>
              <w:ind w:left="5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Doç. Sezin TÜRK KAYA 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31B6" w:rsidRDefault="00A960F8">
            <w:pPr>
              <w:spacing w:after="0"/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Dekan Yardımcısı 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31B6" w:rsidRDefault="00A960F8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UDOS Okuma Yazma Onaylama </w:t>
            </w:r>
          </w:p>
        </w:tc>
      </w:tr>
      <w:tr w:rsidR="007F31B6" w:rsidTr="00A960F8">
        <w:trPr>
          <w:trHeight w:val="569"/>
        </w:trPr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31B6" w:rsidRDefault="00A960F8">
            <w:pPr>
              <w:spacing w:after="0"/>
              <w:ind w:left="46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Şükran MERCAN MİSCİ 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31B6" w:rsidRDefault="00A960F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Fakü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lte Sekreteri 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31B6" w:rsidRDefault="00A960F8">
            <w:pPr>
              <w:spacing w:after="8"/>
              <w:ind w:left="4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KBS Okuma Yazma ve Onaylama </w:t>
            </w:r>
          </w:p>
          <w:p w:rsidR="007F31B6" w:rsidRDefault="00A960F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UDOS Okuma Yazma E — Bütçe Okuma Yazma Onaylama</w:t>
            </w:r>
          </w:p>
        </w:tc>
      </w:tr>
      <w:tr w:rsidR="007F31B6" w:rsidTr="00A960F8">
        <w:trPr>
          <w:trHeight w:val="599"/>
        </w:trPr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1B6" w:rsidRDefault="00A960F8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Nurdan CİNGİL </w:t>
            </w:r>
          </w:p>
          <w:p w:rsidR="007F31B6" w:rsidRDefault="00A960F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7F31B6" w:rsidRDefault="00A960F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Selda AYIK SARI 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1B6" w:rsidRDefault="00A960F8">
            <w:pPr>
              <w:spacing w:after="35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7F31B6" w:rsidRDefault="00A960F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Öğrenci İşleri 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31B6" w:rsidRDefault="00A960F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Öğrenci İşleri Otomasyonu Okuma </w:t>
            </w:r>
          </w:p>
          <w:p w:rsidR="007F31B6" w:rsidRDefault="00A960F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Yazma ve Onaylama </w:t>
            </w:r>
          </w:p>
          <w:p w:rsidR="007F31B6" w:rsidRDefault="00A960F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UDOS Standart Kullanıcı Görme Yazma </w:t>
            </w:r>
          </w:p>
        </w:tc>
      </w:tr>
      <w:tr w:rsidR="007F31B6" w:rsidTr="00A960F8">
        <w:trPr>
          <w:trHeight w:val="858"/>
        </w:trPr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1B6" w:rsidRDefault="00A960F8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7F31B6" w:rsidRDefault="00A960F8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7F31B6" w:rsidRDefault="00A960F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Oya KAYA 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1B6" w:rsidRDefault="00A960F8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7F31B6" w:rsidRDefault="00A960F8">
            <w:pPr>
              <w:spacing w:after="35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7F31B6" w:rsidRDefault="00A960F8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Bilgisayar İşletmeni 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31B6" w:rsidRDefault="00A960F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Personel Otomasyonu Okuma </w:t>
            </w:r>
          </w:p>
          <w:p w:rsidR="007F31B6" w:rsidRDefault="00A960F8">
            <w:pPr>
              <w:spacing w:after="19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Yazma ve Onaylama </w:t>
            </w:r>
          </w:p>
          <w:p w:rsidR="007F31B6" w:rsidRDefault="00A960F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SGK Personel Giriş — Çıkışları </w:t>
            </w:r>
          </w:p>
          <w:p w:rsidR="007F31B6" w:rsidRDefault="00A960F8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Hitap Girişleri </w:t>
            </w:r>
          </w:p>
          <w:p w:rsidR="007F31B6" w:rsidRDefault="00A960F8">
            <w:pPr>
              <w:spacing w:after="0"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UDOS Standart Kullanıcı Görme ve </w:t>
            </w:r>
          </w:p>
          <w:p w:rsidR="007F31B6" w:rsidRDefault="00A960F8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Yazma </w:t>
            </w:r>
          </w:p>
        </w:tc>
      </w:tr>
      <w:tr w:rsidR="007F31B6" w:rsidTr="00A960F8">
        <w:trPr>
          <w:trHeight w:val="136"/>
        </w:trPr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31B6" w:rsidRDefault="00A960F8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M. EKREM ÇELİK 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31B6" w:rsidRDefault="00A960F8" w:rsidP="00A960F8">
            <w:pPr>
              <w:spacing w:after="0"/>
              <w:ind w:right="5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Bilgi İşlem 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31B6" w:rsidRDefault="00A960F8" w:rsidP="00A960F8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UDOS Gelen ve Giden Evrak Web </w:t>
            </w:r>
          </w:p>
          <w:p w:rsidR="007F31B6" w:rsidRDefault="00A960F8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Sitesi </w:t>
            </w:r>
          </w:p>
        </w:tc>
      </w:tr>
      <w:tr w:rsidR="007F31B6" w:rsidTr="00A960F8">
        <w:trPr>
          <w:trHeight w:val="545"/>
        </w:trPr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1B6" w:rsidRDefault="00A960F8">
            <w:pPr>
              <w:spacing w:after="35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7F31B6" w:rsidRDefault="00A960F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Deniz ŞİMŞEK 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1B6" w:rsidRDefault="00A960F8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7F31B6" w:rsidRDefault="00A960F8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Dekan Sekreteri 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31B6" w:rsidRDefault="00A960F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UDOS Standart Kullanıcı Görme ve Yazma </w:t>
            </w:r>
          </w:p>
        </w:tc>
      </w:tr>
      <w:tr w:rsidR="007F31B6">
        <w:trPr>
          <w:trHeight w:val="1568"/>
        </w:trPr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31B6" w:rsidRDefault="00A960F8">
            <w:pPr>
              <w:spacing w:after="0"/>
              <w:ind w:left="604" w:right="6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Serap ÖZEN Güven AKARSU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1B6" w:rsidRDefault="00A960F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7F31B6" w:rsidRDefault="00A960F8">
            <w:pPr>
              <w:spacing w:after="34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7F31B6" w:rsidRDefault="00A960F8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Mali işler 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31B6" w:rsidRDefault="00A960F8">
            <w:pPr>
              <w:spacing w:after="0" w:line="295" w:lineRule="auto"/>
              <w:ind w:left="192" w:right="260" w:firstLine="26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KBS Okuma ve Yazma E - BÜTÇE Okuma ve Yazma </w:t>
            </w:r>
          </w:p>
          <w:p w:rsidR="007F31B6" w:rsidRDefault="00A960F8">
            <w:pPr>
              <w:spacing w:after="35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UDOS Standart Kullanıcı </w:t>
            </w:r>
          </w:p>
          <w:p w:rsidR="007F31B6" w:rsidRDefault="00A960F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Görme ve Yazma </w:t>
            </w:r>
          </w:p>
        </w:tc>
      </w:tr>
      <w:tr w:rsidR="007F31B6" w:rsidTr="00A960F8">
        <w:trPr>
          <w:trHeight w:val="606"/>
        </w:trPr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1B6" w:rsidRDefault="00A960F8">
            <w:pPr>
              <w:spacing w:after="35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7F31B6" w:rsidRDefault="00A960F8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Meltem KARAKAŞ 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1B6" w:rsidRDefault="00A960F8">
            <w:pPr>
              <w:spacing w:after="36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7F31B6" w:rsidRDefault="00A960F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Sahne Sanatları Bölüm Sekreteri 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31B6" w:rsidRDefault="00A960F8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UDOS Standart Kullanıcı Görme </w:t>
            </w:r>
          </w:p>
          <w:p w:rsidR="007F31B6" w:rsidRDefault="00A960F8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Yazma </w:t>
            </w:r>
          </w:p>
        </w:tc>
      </w:tr>
    </w:tbl>
    <w:p w:rsidR="007F31B6" w:rsidRDefault="00A960F8">
      <w:pPr>
        <w:spacing w:after="41"/>
        <w:ind w:right="1412"/>
        <w:jc w:val="right"/>
      </w:pPr>
      <w:r>
        <w:rPr>
          <w:rFonts w:ascii="Times New Roman" w:eastAsia="Times New Roman" w:hAnsi="Times New Roman" w:cs="Times New Roman"/>
          <w:b/>
        </w:rPr>
        <w:lastRenderedPageBreak/>
        <w:t xml:space="preserve">SAHNE SANATLARI BÖLÜMÜ </w:t>
      </w:r>
    </w:p>
    <w:p w:rsidR="007F31B6" w:rsidRDefault="00A960F8">
      <w:pPr>
        <w:spacing w:after="0"/>
        <w:ind w:left="3021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186" w:type="dxa"/>
        <w:tblInd w:w="1128" w:type="dxa"/>
        <w:tblCellMar>
          <w:top w:w="0" w:type="dxa"/>
          <w:left w:w="115" w:type="dxa"/>
          <w:bottom w:w="50" w:type="dxa"/>
          <w:right w:w="115" w:type="dxa"/>
        </w:tblCellMar>
        <w:tblLook w:val="04A0" w:firstRow="1" w:lastRow="0" w:firstColumn="1" w:lastColumn="0" w:noHBand="0" w:noVBand="1"/>
      </w:tblPr>
      <w:tblGrid>
        <w:gridCol w:w="3019"/>
        <w:gridCol w:w="3010"/>
        <w:gridCol w:w="3157"/>
      </w:tblGrid>
      <w:tr w:rsidR="007F31B6">
        <w:trPr>
          <w:trHeight w:val="506"/>
        </w:trPr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31B6" w:rsidRDefault="00A960F8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ADI SOYADI 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31B6" w:rsidRDefault="00A960F8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ÜNVANI 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31B6" w:rsidRDefault="00A960F8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OTOMASYON / YETKİLER </w:t>
            </w:r>
          </w:p>
        </w:tc>
      </w:tr>
      <w:tr w:rsidR="007F31B6">
        <w:trPr>
          <w:trHeight w:val="646"/>
        </w:trPr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31B6" w:rsidRDefault="00A960F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Doç. Ali Sait LİMAN 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31B6" w:rsidRDefault="00A960F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Bölüm Başkanı 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31B6" w:rsidRDefault="00A960F8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Bölüm Başkam / UDOS </w:t>
            </w:r>
          </w:p>
        </w:tc>
      </w:tr>
    </w:tbl>
    <w:p w:rsidR="007F31B6" w:rsidRDefault="00A960F8">
      <w:pPr>
        <w:spacing w:after="47"/>
        <w:ind w:left="1237"/>
        <w:jc w:val="center"/>
      </w:pPr>
      <w:r>
        <w:rPr>
          <w:rFonts w:ascii="Times New Roman" w:eastAsia="Times New Roman" w:hAnsi="Times New Roman" w:cs="Times New Roman"/>
          <w:b/>
        </w:rPr>
        <w:t xml:space="preserve">    </w:t>
      </w:r>
    </w:p>
    <w:p w:rsidR="007F31B6" w:rsidRDefault="00A960F8">
      <w:pPr>
        <w:spacing w:after="0"/>
        <w:ind w:left="4981"/>
      </w:pPr>
      <w:r>
        <w:rPr>
          <w:rFonts w:ascii="Times New Roman" w:eastAsia="Times New Roman" w:hAnsi="Times New Roman" w:cs="Times New Roman"/>
          <w:b/>
        </w:rPr>
        <w:t xml:space="preserve">Resim Bölümü </w:t>
      </w:r>
    </w:p>
    <w:p w:rsidR="007F31B6" w:rsidRDefault="00A960F8">
      <w:pPr>
        <w:spacing w:after="0"/>
        <w:ind w:left="1061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tbl>
      <w:tblPr>
        <w:tblStyle w:val="TableGrid"/>
        <w:tblW w:w="9186" w:type="dxa"/>
        <w:tblInd w:w="1140" w:type="dxa"/>
        <w:tblCellMar>
          <w:top w:w="0" w:type="dxa"/>
          <w:left w:w="115" w:type="dxa"/>
          <w:bottom w:w="19" w:type="dxa"/>
          <w:right w:w="115" w:type="dxa"/>
        </w:tblCellMar>
        <w:tblLook w:val="04A0" w:firstRow="1" w:lastRow="0" w:firstColumn="1" w:lastColumn="0" w:noHBand="0" w:noVBand="1"/>
      </w:tblPr>
      <w:tblGrid>
        <w:gridCol w:w="2885"/>
        <w:gridCol w:w="3015"/>
        <w:gridCol w:w="3286"/>
      </w:tblGrid>
      <w:tr w:rsidR="007F31B6">
        <w:trPr>
          <w:trHeight w:val="442"/>
        </w:trPr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31B6" w:rsidRDefault="00A960F8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ADI SOYADI 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31B6" w:rsidRDefault="00A960F8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ÜNVAN1 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31B6" w:rsidRDefault="00A960F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OTOMASYON / YETKİLER </w:t>
            </w:r>
          </w:p>
        </w:tc>
      </w:tr>
      <w:tr w:rsidR="007F31B6">
        <w:trPr>
          <w:trHeight w:val="523"/>
        </w:trPr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31B6" w:rsidRDefault="00A960F8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Prof. Ahmet Şinasi İŞLER 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31B6" w:rsidRDefault="00A960F8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Bölüm Başkam 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31B6" w:rsidRDefault="00A960F8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UDOS Birim Amiri </w:t>
            </w:r>
          </w:p>
        </w:tc>
      </w:tr>
      <w:tr w:rsidR="007F31B6">
        <w:trPr>
          <w:trHeight w:val="665"/>
        </w:trPr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31B6" w:rsidRDefault="00A960F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Arş. Gör. Barış GENÇLER 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31B6" w:rsidRDefault="00A960F8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Arş. Gör. 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31B6" w:rsidRDefault="00A960F8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UDOS Standart Kullanıcı Görme ve </w:t>
            </w:r>
          </w:p>
          <w:p w:rsidR="007F31B6" w:rsidRDefault="00A960F8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Yazma </w:t>
            </w:r>
          </w:p>
        </w:tc>
      </w:tr>
    </w:tbl>
    <w:p w:rsidR="007F31B6" w:rsidRDefault="00A960F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7F31B6">
      <w:pgSz w:w="11909" w:h="16690"/>
      <w:pgMar w:top="1449" w:right="2963" w:bottom="1457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B6"/>
    <w:rsid w:val="007F31B6"/>
    <w:rsid w:val="00A9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FDC0"/>
  <w15:docId w15:val="{CFFCDDA0-D382-4903-B7BE-78C003F1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Ekrem CLK</dc:creator>
  <cp:keywords/>
  <cp:lastModifiedBy>ASUS</cp:lastModifiedBy>
  <cp:revision>2</cp:revision>
  <dcterms:created xsi:type="dcterms:W3CDTF">2019-09-05T11:32:00Z</dcterms:created>
  <dcterms:modified xsi:type="dcterms:W3CDTF">2019-09-05T11:32:00Z</dcterms:modified>
</cp:coreProperties>
</file>