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7B" w:rsidRPr="005212AC" w:rsidRDefault="00E3257B" w:rsidP="00E3257B">
      <w:pPr>
        <w:jc w:val="center"/>
        <w:rPr>
          <w:rFonts w:ascii="Times New Roman" w:hAnsi="Times New Roman" w:cs="Times New Roman"/>
        </w:rPr>
      </w:pPr>
      <w:r w:rsidRPr="005212AC">
        <w:rPr>
          <w:rFonts w:ascii="Times New Roman" w:hAnsi="Times New Roman" w:cs="Times New Roman"/>
          <w:noProof/>
          <w:lang w:eastAsia="tr-TR"/>
        </w:rPr>
        <w:drawing>
          <wp:inline distT="0" distB="0" distL="0" distR="0">
            <wp:extent cx="2028825" cy="20288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883" cy="2028883"/>
                    </a:xfrm>
                    <a:prstGeom prst="rect">
                      <a:avLst/>
                    </a:prstGeom>
                  </pic:spPr>
                </pic:pic>
              </a:graphicData>
            </a:graphic>
          </wp:inline>
        </w:drawing>
      </w:r>
    </w:p>
    <w:p w:rsidR="00E3257B" w:rsidRPr="005212AC" w:rsidRDefault="00E3257B" w:rsidP="00E3257B">
      <w:pPr>
        <w:jc w:val="center"/>
        <w:rPr>
          <w:rFonts w:ascii="Times New Roman" w:hAnsi="Times New Roman" w:cs="Times New Roman"/>
        </w:rPr>
      </w:pPr>
    </w:p>
    <w:p w:rsidR="00E3257B" w:rsidRPr="005212AC" w:rsidRDefault="00E3257B" w:rsidP="00E3257B">
      <w:pPr>
        <w:jc w:val="center"/>
        <w:rPr>
          <w:rFonts w:ascii="Times New Roman" w:hAnsi="Times New Roman" w:cs="Times New Roman"/>
          <w:b/>
          <w:sz w:val="56"/>
        </w:rPr>
      </w:pPr>
      <w:r w:rsidRPr="005212AC">
        <w:rPr>
          <w:rFonts w:ascii="Times New Roman" w:hAnsi="Times New Roman" w:cs="Times New Roman"/>
          <w:b/>
          <w:sz w:val="56"/>
        </w:rPr>
        <w:t>T.C.</w:t>
      </w:r>
    </w:p>
    <w:p w:rsidR="00E3257B" w:rsidRPr="005212AC" w:rsidRDefault="00E3257B" w:rsidP="00E3257B">
      <w:pPr>
        <w:jc w:val="center"/>
        <w:rPr>
          <w:rFonts w:ascii="Times New Roman" w:hAnsi="Times New Roman" w:cs="Times New Roman"/>
          <w:b/>
          <w:sz w:val="56"/>
        </w:rPr>
      </w:pPr>
      <w:r w:rsidRPr="005212AC">
        <w:rPr>
          <w:rFonts w:ascii="Times New Roman" w:hAnsi="Times New Roman" w:cs="Times New Roman"/>
          <w:b/>
          <w:sz w:val="56"/>
        </w:rPr>
        <w:t>ULUDAĞ ÜNİVERSİTESİ</w:t>
      </w:r>
    </w:p>
    <w:p w:rsidR="00E3257B" w:rsidRPr="005212AC" w:rsidRDefault="00E3257B" w:rsidP="00E3257B">
      <w:pPr>
        <w:jc w:val="center"/>
        <w:rPr>
          <w:rFonts w:ascii="Times New Roman" w:hAnsi="Times New Roman" w:cs="Times New Roman"/>
          <w:b/>
          <w:sz w:val="56"/>
        </w:rPr>
      </w:pPr>
      <w:r w:rsidRPr="005212AC">
        <w:rPr>
          <w:rFonts w:ascii="Times New Roman" w:hAnsi="Times New Roman" w:cs="Times New Roman"/>
          <w:b/>
          <w:sz w:val="56"/>
        </w:rPr>
        <w:t>ÖĞRETİM ÜYELİĞİ</w:t>
      </w:r>
    </w:p>
    <w:p w:rsidR="00E3257B" w:rsidRPr="005212AC" w:rsidRDefault="00E3257B" w:rsidP="00E3257B">
      <w:pPr>
        <w:jc w:val="center"/>
        <w:rPr>
          <w:rFonts w:ascii="Times New Roman" w:hAnsi="Times New Roman" w:cs="Times New Roman"/>
          <w:b/>
          <w:sz w:val="56"/>
        </w:rPr>
      </w:pPr>
      <w:r w:rsidRPr="005212AC">
        <w:rPr>
          <w:rFonts w:ascii="Times New Roman" w:hAnsi="Times New Roman" w:cs="Times New Roman"/>
          <w:b/>
          <w:sz w:val="56"/>
        </w:rPr>
        <w:t>DEĞERLENDİRME ESASLARI</w:t>
      </w:r>
    </w:p>
    <w:p w:rsidR="00E3257B" w:rsidRPr="005212AC" w:rsidRDefault="00E3257B" w:rsidP="00E3257B">
      <w:pPr>
        <w:jc w:val="center"/>
        <w:rPr>
          <w:rFonts w:ascii="Times New Roman" w:hAnsi="Times New Roman" w:cs="Times New Roman"/>
          <w:b/>
          <w:sz w:val="56"/>
        </w:rPr>
      </w:pPr>
      <w:proofErr w:type="gramStart"/>
      <w:r w:rsidRPr="005212AC">
        <w:rPr>
          <w:rFonts w:ascii="Times New Roman" w:hAnsi="Times New Roman" w:cs="Times New Roman"/>
          <w:b/>
          <w:sz w:val="56"/>
        </w:rPr>
        <w:t>ve</w:t>
      </w:r>
      <w:proofErr w:type="gramEnd"/>
    </w:p>
    <w:p w:rsidR="00E3257B" w:rsidRPr="005212AC" w:rsidRDefault="00E3257B" w:rsidP="00E3257B">
      <w:pPr>
        <w:jc w:val="center"/>
        <w:rPr>
          <w:rFonts w:ascii="Times New Roman" w:hAnsi="Times New Roman" w:cs="Times New Roman"/>
          <w:b/>
          <w:sz w:val="56"/>
        </w:rPr>
      </w:pPr>
      <w:r w:rsidRPr="005212AC">
        <w:rPr>
          <w:rFonts w:ascii="Times New Roman" w:hAnsi="Times New Roman" w:cs="Times New Roman"/>
          <w:b/>
          <w:sz w:val="56"/>
        </w:rPr>
        <w:t>BAŞVURU KOŞULLARI</w:t>
      </w:r>
    </w:p>
    <w:p w:rsidR="00E3257B" w:rsidRPr="005212AC" w:rsidRDefault="00E3257B" w:rsidP="00E3257B">
      <w:pPr>
        <w:jc w:val="center"/>
        <w:rPr>
          <w:rFonts w:ascii="Times New Roman" w:hAnsi="Times New Roman" w:cs="Times New Roman"/>
        </w:rPr>
      </w:pPr>
    </w:p>
    <w:p w:rsidR="00E3257B" w:rsidRPr="005212AC" w:rsidRDefault="00E3257B" w:rsidP="00E3257B">
      <w:pPr>
        <w:jc w:val="center"/>
        <w:rPr>
          <w:rFonts w:ascii="Times New Roman" w:hAnsi="Times New Roman" w:cs="Times New Roman"/>
        </w:rPr>
      </w:pPr>
    </w:p>
    <w:p w:rsidR="00E3257B" w:rsidRPr="005212AC" w:rsidRDefault="00E3257B" w:rsidP="00E3257B">
      <w:pPr>
        <w:jc w:val="center"/>
        <w:rPr>
          <w:rFonts w:ascii="Times New Roman" w:hAnsi="Times New Roman" w:cs="Times New Roman"/>
        </w:rPr>
      </w:pPr>
    </w:p>
    <w:p w:rsidR="00E3257B" w:rsidRPr="005212AC" w:rsidRDefault="00E3257B" w:rsidP="00E3257B">
      <w:pPr>
        <w:rPr>
          <w:rFonts w:ascii="Times New Roman" w:hAnsi="Times New Roman" w:cs="Times New Roman"/>
        </w:rPr>
      </w:pPr>
    </w:p>
    <w:p w:rsidR="00E3257B" w:rsidRPr="005212AC" w:rsidRDefault="00E3257B" w:rsidP="00E3257B">
      <w:pPr>
        <w:rPr>
          <w:rFonts w:ascii="Times New Roman" w:hAnsi="Times New Roman" w:cs="Times New Roman"/>
        </w:rPr>
      </w:pPr>
    </w:p>
    <w:p w:rsidR="00E3257B" w:rsidRPr="005212AC" w:rsidRDefault="00E3257B" w:rsidP="00E3257B">
      <w:pPr>
        <w:rPr>
          <w:rFonts w:ascii="Times New Roman" w:hAnsi="Times New Roman" w:cs="Times New Roman"/>
        </w:rPr>
      </w:pPr>
    </w:p>
    <w:p w:rsidR="00E3257B" w:rsidRPr="005212AC" w:rsidRDefault="00E3257B" w:rsidP="00E3257B">
      <w:pPr>
        <w:jc w:val="center"/>
        <w:rPr>
          <w:rFonts w:ascii="Times New Roman" w:hAnsi="Times New Roman" w:cs="Times New Roman"/>
          <w:b/>
          <w:sz w:val="48"/>
        </w:rPr>
      </w:pPr>
    </w:p>
    <w:p w:rsidR="00E3257B" w:rsidRPr="005212AC" w:rsidRDefault="00E3257B" w:rsidP="00E3257B">
      <w:pPr>
        <w:jc w:val="center"/>
        <w:rPr>
          <w:rFonts w:ascii="Times New Roman" w:hAnsi="Times New Roman" w:cs="Times New Roman"/>
          <w:b/>
          <w:sz w:val="48"/>
        </w:rPr>
      </w:pPr>
    </w:p>
    <w:p w:rsidR="00E3257B" w:rsidRPr="005212AC" w:rsidRDefault="00E3257B" w:rsidP="00E3257B">
      <w:pPr>
        <w:jc w:val="center"/>
        <w:rPr>
          <w:rFonts w:ascii="Times New Roman" w:hAnsi="Times New Roman" w:cs="Times New Roman"/>
          <w:b/>
          <w:sz w:val="48"/>
        </w:rPr>
      </w:pPr>
    </w:p>
    <w:p w:rsidR="00E3257B" w:rsidRPr="005212AC" w:rsidRDefault="00E3257B" w:rsidP="00E3257B">
      <w:pPr>
        <w:jc w:val="center"/>
        <w:rPr>
          <w:rFonts w:ascii="Times New Roman" w:hAnsi="Times New Roman" w:cs="Times New Roman"/>
          <w:b/>
        </w:rPr>
      </w:pPr>
      <w:r w:rsidRPr="005212AC">
        <w:rPr>
          <w:rFonts w:ascii="Times New Roman" w:hAnsi="Times New Roman" w:cs="Times New Roman"/>
          <w:b/>
          <w:sz w:val="48"/>
        </w:rPr>
        <w:t>BURSA 2016</w:t>
      </w:r>
    </w:p>
    <w:p w:rsidR="00E3257B" w:rsidRPr="005212AC" w:rsidRDefault="00E3257B" w:rsidP="00E3257B">
      <w:pPr>
        <w:jc w:val="center"/>
        <w:rPr>
          <w:rFonts w:ascii="Times New Roman" w:hAnsi="Times New Roman" w:cs="Times New Roman"/>
        </w:rPr>
      </w:pPr>
      <w:r w:rsidRPr="005212AC">
        <w:rPr>
          <w:rFonts w:ascii="Times New Roman" w:hAnsi="Times New Roman" w:cs="Times New Roman"/>
        </w:rPr>
        <w:t xml:space="preserve">Uludağ Üniversitesi Senatosunun 11.04.2013 tarih ve 2013-08 sayılı oturumunda alınan 1 </w:t>
      </w:r>
      <w:proofErr w:type="spellStart"/>
      <w:r w:rsidRPr="005212AC">
        <w:rPr>
          <w:rFonts w:ascii="Times New Roman" w:hAnsi="Times New Roman" w:cs="Times New Roman"/>
        </w:rPr>
        <w:t>no’lu</w:t>
      </w:r>
      <w:proofErr w:type="spellEnd"/>
    </w:p>
    <w:p w:rsidR="003A6D0E" w:rsidRPr="005212AC" w:rsidRDefault="00E3257B" w:rsidP="00E3257B">
      <w:pPr>
        <w:jc w:val="center"/>
        <w:rPr>
          <w:rFonts w:ascii="Times New Roman" w:hAnsi="Times New Roman" w:cs="Times New Roman"/>
        </w:rPr>
      </w:pPr>
      <w:proofErr w:type="gramStart"/>
      <w:r w:rsidRPr="005212AC">
        <w:rPr>
          <w:rFonts w:ascii="Times New Roman" w:hAnsi="Times New Roman" w:cs="Times New Roman"/>
        </w:rPr>
        <w:t>kararla</w:t>
      </w:r>
      <w:proofErr w:type="gramEnd"/>
      <w:r w:rsidRPr="005212AC">
        <w:rPr>
          <w:rFonts w:ascii="Times New Roman" w:hAnsi="Times New Roman" w:cs="Times New Roman"/>
        </w:rPr>
        <w:t xml:space="preserve"> uygun bulunmuştur.</w:t>
      </w:r>
    </w:p>
    <w:p w:rsidR="00E3257B" w:rsidRPr="005212AC" w:rsidRDefault="00E3257B" w:rsidP="00E3257B">
      <w:pPr>
        <w:ind w:firstLine="708"/>
        <w:rPr>
          <w:rFonts w:ascii="Times New Roman" w:hAnsi="Times New Roman" w:cs="Times New Roman"/>
          <w:b/>
          <w:sz w:val="24"/>
        </w:rPr>
      </w:pPr>
      <w:r w:rsidRPr="005212AC">
        <w:rPr>
          <w:rFonts w:ascii="Times New Roman" w:hAnsi="Times New Roman" w:cs="Times New Roman"/>
          <w:b/>
          <w:sz w:val="24"/>
        </w:rPr>
        <w:lastRenderedPageBreak/>
        <w:t>TABLO 1</w:t>
      </w:r>
    </w:p>
    <w:p w:rsidR="00E3257B" w:rsidRPr="005212AC" w:rsidRDefault="00E3257B" w:rsidP="00E3257B">
      <w:pPr>
        <w:jc w:val="center"/>
        <w:rPr>
          <w:rFonts w:ascii="Times New Roman" w:hAnsi="Times New Roman" w:cs="Times New Roman"/>
          <w:b/>
          <w:sz w:val="24"/>
        </w:rPr>
      </w:pPr>
      <w:r w:rsidRPr="005212AC">
        <w:rPr>
          <w:rFonts w:ascii="Times New Roman" w:hAnsi="Times New Roman" w:cs="Times New Roman"/>
          <w:b/>
          <w:sz w:val="24"/>
        </w:rPr>
        <w:t>ULUDAĞ ÜNİVERSİTESİ AKADEMİK BAŞARIM, YÜKSELTME VE ATAMA PUANLARI</w:t>
      </w:r>
    </w:p>
    <w:p w:rsidR="00E3257B" w:rsidRPr="005212AC" w:rsidRDefault="00E3257B" w:rsidP="00E3257B">
      <w:pPr>
        <w:jc w:val="center"/>
        <w:rPr>
          <w:rFonts w:ascii="Times New Roman" w:hAnsi="Times New Roman" w:cs="Times New Roman"/>
          <w:b/>
          <w:sz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D55494" w:rsidRPr="006D51E2" w:rsidTr="006D51E2">
        <w:trPr>
          <w:trHeight w:val="634"/>
        </w:trPr>
        <w:tc>
          <w:tcPr>
            <w:tcW w:w="984" w:type="dxa"/>
            <w:tcBorders>
              <w:top w:val="single" w:sz="4" w:space="0" w:color="auto"/>
              <w:left w:val="single" w:sz="4" w:space="0" w:color="auto"/>
              <w:bottom w:val="nil"/>
              <w:right w:val="nil"/>
            </w:tcBorders>
            <w:shd w:val="clear" w:color="auto" w:fill="00B0F0"/>
            <w:vAlign w:val="center"/>
          </w:tcPr>
          <w:p w:rsidR="00D55494" w:rsidRPr="006D51E2" w:rsidRDefault="00D55494" w:rsidP="00D55494">
            <w:pPr>
              <w:spacing w:after="0" w:line="200" w:lineRule="exact"/>
              <w:rPr>
                <w:rFonts w:ascii="Times New Roman" w:eastAsia="Times New Roman" w:hAnsi="Times New Roman" w:cs="Times New Roman"/>
                <w:lang w:eastAsia="tr-TR"/>
              </w:rPr>
            </w:pPr>
            <w:r w:rsidRPr="006D51E2">
              <w:rPr>
                <w:rFonts w:ascii="Times New Roman" w:eastAsia="Times New Roman" w:hAnsi="Times New Roman" w:cs="Times New Roman"/>
                <w:b/>
                <w:bCs/>
                <w:color w:val="000000"/>
                <w:lang w:eastAsia="tr-TR"/>
              </w:rPr>
              <w:t>Kod</w:t>
            </w:r>
          </w:p>
        </w:tc>
        <w:tc>
          <w:tcPr>
            <w:tcW w:w="7046" w:type="dxa"/>
            <w:tcBorders>
              <w:top w:val="single" w:sz="4" w:space="0" w:color="auto"/>
              <w:left w:val="single" w:sz="4" w:space="0" w:color="auto"/>
              <w:bottom w:val="nil"/>
              <w:right w:val="nil"/>
            </w:tcBorders>
            <w:shd w:val="clear" w:color="auto" w:fill="00B0F0"/>
            <w:vAlign w:val="center"/>
          </w:tcPr>
          <w:p w:rsidR="00D55494" w:rsidRPr="006D51E2" w:rsidRDefault="00D55494" w:rsidP="00D55494">
            <w:pPr>
              <w:spacing w:after="0" w:line="200" w:lineRule="exact"/>
              <w:rPr>
                <w:rFonts w:ascii="Times New Roman" w:eastAsia="Times New Roman" w:hAnsi="Times New Roman" w:cs="Times New Roman"/>
                <w:lang w:eastAsia="tr-TR"/>
              </w:rPr>
            </w:pPr>
            <w:r w:rsidRPr="006D51E2">
              <w:rPr>
                <w:rFonts w:ascii="Times New Roman" w:eastAsia="Times New Roman" w:hAnsi="Times New Roman" w:cs="Times New Roman"/>
                <w:b/>
                <w:bCs/>
                <w:color w:val="000000"/>
                <w:lang w:eastAsia="tr-TR"/>
              </w:rPr>
              <w:t>Puan Grubu</w:t>
            </w:r>
          </w:p>
        </w:tc>
        <w:tc>
          <w:tcPr>
            <w:tcW w:w="878" w:type="dxa"/>
            <w:tcBorders>
              <w:top w:val="single" w:sz="4" w:space="0" w:color="auto"/>
              <w:left w:val="single" w:sz="4" w:space="0" w:color="auto"/>
              <w:bottom w:val="nil"/>
              <w:right w:val="single" w:sz="4" w:space="0" w:color="auto"/>
            </w:tcBorders>
            <w:shd w:val="clear" w:color="auto" w:fill="00B0F0"/>
            <w:vAlign w:val="center"/>
          </w:tcPr>
          <w:p w:rsidR="00D55494" w:rsidRPr="006D51E2" w:rsidRDefault="00D55494" w:rsidP="004C16CC">
            <w:pPr>
              <w:spacing w:after="0" w:line="200" w:lineRule="exact"/>
              <w:jc w:val="center"/>
              <w:rPr>
                <w:rFonts w:ascii="Times New Roman" w:eastAsia="Times New Roman" w:hAnsi="Times New Roman" w:cs="Times New Roman"/>
                <w:lang w:eastAsia="tr-TR"/>
              </w:rPr>
            </w:pPr>
            <w:r w:rsidRPr="006D51E2">
              <w:rPr>
                <w:rFonts w:ascii="Times New Roman" w:eastAsia="Times New Roman" w:hAnsi="Times New Roman" w:cs="Times New Roman"/>
                <w:b/>
                <w:bCs/>
                <w:color w:val="000000"/>
                <w:lang w:eastAsia="tr-TR"/>
              </w:rPr>
              <w:t>Puan</w:t>
            </w:r>
          </w:p>
        </w:tc>
      </w:tr>
      <w:tr w:rsidR="00D55494" w:rsidRPr="006D51E2">
        <w:trPr>
          <w:trHeight w:val="595"/>
        </w:trPr>
        <w:tc>
          <w:tcPr>
            <w:tcW w:w="984"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lang w:eastAsia="tr-TR"/>
              </w:rPr>
            </w:pPr>
            <w:r w:rsidRPr="006D51E2">
              <w:rPr>
                <w:rFonts w:ascii="Times New Roman" w:eastAsia="Times New Roman" w:hAnsi="Times New Roman" w:cs="Times New Roman"/>
                <w:b/>
                <w:bCs/>
                <w:color w:val="000000"/>
                <w:lang w:eastAsia="tr-TR"/>
              </w:rPr>
              <w:t>A1</w:t>
            </w:r>
          </w:p>
        </w:tc>
        <w:tc>
          <w:tcPr>
            <w:tcW w:w="7046"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lang w:eastAsia="tr-TR"/>
              </w:rPr>
            </w:pPr>
            <w:r w:rsidRPr="006D51E2">
              <w:rPr>
                <w:rFonts w:ascii="Times New Roman" w:eastAsia="Times New Roman" w:hAnsi="Times New Roman" w:cs="Times New Roman"/>
                <w:b/>
                <w:bCs/>
                <w:color w:val="000000"/>
                <w:lang w:eastAsia="tr-TR"/>
              </w:rPr>
              <w:t>MAKALELER</w:t>
            </w:r>
          </w:p>
        </w:tc>
        <w:tc>
          <w:tcPr>
            <w:tcW w:w="878" w:type="dxa"/>
            <w:tcBorders>
              <w:top w:val="single" w:sz="4" w:space="0" w:color="auto"/>
              <w:left w:val="single" w:sz="4" w:space="0" w:color="auto"/>
              <w:bottom w:val="nil"/>
              <w:right w:val="single" w:sz="4" w:space="0" w:color="auto"/>
            </w:tcBorders>
            <w:shd w:val="clear" w:color="auto" w:fill="FFFFFF"/>
          </w:tcPr>
          <w:p w:rsidR="00D55494" w:rsidRPr="006D51E2" w:rsidRDefault="00D55494" w:rsidP="004C16CC">
            <w:pPr>
              <w:spacing w:after="0" w:line="240" w:lineRule="auto"/>
              <w:jc w:val="center"/>
              <w:rPr>
                <w:rFonts w:ascii="Times New Roman" w:eastAsia="Times New Roman" w:hAnsi="Times New Roman" w:cs="Times New Roman"/>
                <w:lang w:eastAsia="tr-TR"/>
              </w:rPr>
            </w:pPr>
          </w:p>
        </w:tc>
      </w:tr>
      <w:tr w:rsidR="00D55494" w:rsidRPr="006D51E2">
        <w:trPr>
          <w:trHeight w:val="600"/>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p>
        </w:tc>
        <w:tc>
          <w:tcPr>
            <w:tcW w:w="7046"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lang w:eastAsia="tr-TR"/>
              </w:rPr>
            </w:pPr>
            <w:r w:rsidRPr="006D51E2">
              <w:rPr>
                <w:rFonts w:ascii="Times New Roman" w:eastAsia="Times New Roman" w:hAnsi="Times New Roman" w:cs="Times New Roman"/>
                <w:b/>
                <w:bCs/>
                <w:color w:val="000000"/>
                <w:lang w:eastAsia="tr-TR"/>
              </w:rPr>
              <w:t>a) Uluslararası</w:t>
            </w:r>
          </w:p>
        </w:tc>
        <w:tc>
          <w:tcPr>
            <w:tcW w:w="878" w:type="dxa"/>
            <w:tcBorders>
              <w:top w:val="single" w:sz="4" w:space="0" w:color="auto"/>
              <w:left w:val="single" w:sz="4" w:space="0" w:color="auto"/>
              <w:bottom w:val="nil"/>
              <w:right w:val="single" w:sz="4" w:space="0" w:color="auto"/>
            </w:tcBorders>
            <w:shd w:val="clear" w:color="auto" w:fill="FFFFFF"/>
          </w:tcPr>
          <w:p w:rsidR="00D55494" w:rsidRPr="006D51E2" w:rsidRDefault="00D55494" w:rsidP="004C16CC">
            <w:pPr>
              <w:spacing w:after="0" w:line="240" w:lineRule="auto"/>
              <w:jc w:val="center"/>
              <w:rPr>
                <w:rFonts w:ascii="Times New Roman" w:eastAsia="Times New Roman" w:hAnsi="Times New Roman" w:cs="Times New Roman"/>
                <w:lang w:eastAsia="tr-TR"/>
              </w:rPr>
            </w:pPr>
          </w:p>
        </w:tc>
      </w:tr>
      <w:tr w:rsidR="00D55494" w:rsidRPr="006D51E2">
        <w:trPr>
          <w:trHeight w:val="946"/>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lang w:eastAsia="tr-TR"/>
              </w:rPr>
            </w:pPr>
            <w:r w:rsidRPr="006D51E2">
              <w:rPr>
                <w:rFonts w:ascii="Times New Roman" w:eastAsia="Times New Roman" w:hAnsi="Times New Roman" w:cs="Times New Roman"/>
                <w:color w:val="000000"/>
                <w:lang w:eastAsia="tr-TR"/>
              </w:rPr>
              <w:t>A1.1</w:t>
            </w:r>
          </w:p>
        </w:tc>
        <w:tc>
          <w:tcPr>
            <w:tcW w:w="7046" w:type="dxa"/>
            <w:tcBorders>
              <w:top w:val="single" w:sz="4" w:space="0" w:color="auto"/>
              <w:left w:val="single" w:sz="4" w:space="0" w:color="auto"/>
              <w:bottom w:val="nil"/>
              <w:right w:val="nil"/>
            </w:tcBorders>
            <w:shd w:val="clear" w:color="auto" w:fill="FFFFFF"/>
            <w:vAlign w:val="bottom"/>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color w:val="000000"/>
                <w:lang w:eastAsia="tr-TR"/>
              </w:rPr>
              <w:t xml:space="preserve">SCI </w:t>
            </w:r>
            <w:r w:rsidRPr="006D51E2">
              <w:rPr>
                <w:rFonts w:ascii="Times New Roman" w:eastAsia="Times New Roman" w:hAnsi="Times New Roman" w:cs="Times New Roman"/>
                <w:i/>
                <w:iCs/>
                <w:color w:val="000000"/>
                <w:lang w:eastAsia="tr-TR"/>
              </w:rPr>
              <w:t>(</w:t>
            </w:r>
            <w:proofErr w:type="spellStart"/>
            <w:r w:rsidRPr="006D51E2">
              <w:rPr>
                <w:rFonts w:ascii="Times New Roman" w:eastAsia="Times New Roman" w:hAnsi="Times New Roman" w:cs="Times New Roman"/>
                <w:i/>
                <w:iCs/>
                <w:color w:val="000000"/>
                <w:lang w:eastAsia="tr-TR"/>
              </w:rPr>
              <w:t>Science</w:t>
            </w:r>
            <w:proofErr w:type="spellEnd"/>
            <w:r w:rsidRPr="006D51E2">
              <w:rPr>
                <w:rFonts w:ascii="Times New Roman" w:eastAsia="Times New Roman" w:hAnsi="Times New Roman" w:cs="Times New Roman"/>
                <w:i/>
                <w:iCs/>
                <w:color w:val="000000"/>
                <w:lang w:eastAsia="tr-TR"/>
              </w:rPr>
              <w:t xml:space="preserve"> </w:t>
            </w:r>
            <w:proofErr w:type="spellStart"/>
            <w:r w:rsidRPr="006D51E2">
              <w:rPr>
                <w:rFonts w:ascii="Times New Roman" w:eastAsia="Times New Roman" w:hAnsi="Times New Roman" w:cs="Times New Roman"/>
                <w:i/>
                <w:iCs/>
                <w:color w:val="000000"/>
                <w:lang w:eastAsia="tr-TR"/>
              </w:rPr>
              <w:t>Citation</w:t>
            </w:r>
            <w:proofErr w:type="spellEnd"/>
            <w:r w:rsidRPr="006D51E2">
              <w:rPr>
                <w:rFonts w:ascii="Times New Roman" w:eastAsia="Times New Roman" w:hAnsi="Times New Roman" w:cs="Times New Roman"/>
                <w:i/>
                <w:iCs/>
                <w:color w:val="000000"/>
                <w:lang w:eastAsia="tr-TR"/>
              </w:rPr>
              <w:t xml:space="preserve"> Index),</w:t>
            </w:r>
            <w:r w:rsidRPr="006D51E2">
              <w:rPr>
                <w:rFonts w:ascii="Times New Roman" w:eastAsia="Times New Roman" w:hAnsi="Times New Roman" w:cs="Times New Roman"/>
                <w:color w:val="000000"/>
                <w:lang w:eastAsia="tr-TR"/>
              </w:rPr>
              <w:t xml:space="preserve"> SSCI </w:t>
            </w:r>
            <w:r w:rsidRPr="006D51E2">
              <w:rPr>
                <w:rFonts w:ascii="Times New Roman" w:eastAsia="Times New Roman" w:hAnsi="Times New Roman" w:cs="Times New Roman"/>
                <w:i/>
                <w:iCs/>
                <w:color w:val="000000"/>
                <w:lang w:eastAsia="tr-TR"/>
              </w:rPr>
              <w:t>(</w:t>
            </w:r>
            <w:proofErr w:type="spellStart"/>
            <w:r w:rsidRPr="006D51E2">
              <w:rPr>
                <w:rFonts w:ascii="Times New Roman" w:eastAsia="Times New Roman" w:hAnsi="Times New Roman" w:cs="Times New Roman"/>
                <w:i/>
                <w:iCs/>
                <w:color w:val="000000"/>
                <w:lang w:eastAsia="tr-TR"/>
              </w:rPr>
              <w:t>Social</w:t>
            </w:r>
            <w:proofErr w:type="spellEnd"/>
            <w:r w:rsidRPr="006D51E2">
              <w:rPr>
                <w:rFonts w:ascii="Times New Roman" w:eastAsia="Times New Roman" w:hAnsi="Times New Roman" w:cs="Times New Roman"/>
                <w:i/>
                <w:iCs/>
                <w:color w:val="000000"/>
                <w:lang w:eastAsia="tr-TR"/>
              </w:rPr>
              <w:t xml:space="preserve"> </w:t>
            </w:r>
            <w:proofErr w:type="spellStart"/>
            <w:r w:rsidRPr="006D51E2">
              <w:rPr>
                <w:rFonts w:ascii="Times New Roman" w:eastAsia="Times New Roman" w:hAnsi="Times New Roman" w:cs="Times New Roman"/>
                <w:i/>
                <w:iCs/>
                <w:color w:val="000000"/>
                <w:lang w:eastAsia="tr-TR"/>
              </w:rPr>
              <w:t>Science</w:t>
            </w:r>
            <w:proofErr w:type="spellEnd"/>
            <w:r w:rsidRPr="006D51E2">
              <w:rPr>
                <w:rFonts w:ascii="Times New Roman" w:eastAsia="Times New Roman" w:hAnsi="Times New Roman" w:cs="Times New Roman"/>
                <w:i/>
                <w:iCs/>
                <w:color w:val="000000"/>
                <w:lang w:eastAsia="tr-TR"/>
              </w:rPr>
              <w:t xml:space="preserve"> </w:t>
            </w:r>
            <w:proofErr w:type="spellStart"/>
            <w:r w:rsidRPr="006D51E2">
              <w:rPr>
                <w:rFonts w:ascii="Times New Roman" w:eastAsia="Times New Roman" w:hAnsi="Times New Roman" w:cs="Times New Roman"/>
                <w:i/>
                <w:iCs/>
                <w:color w:val="000000"/>
                <w:lang w:eastAsia="tr-TR"/>
              </w:rPr>
              <w:t>Citation</w:t>
            </w:r>
            <w:proofErr w:type="spellEnd"/>
            <w:r w:rsidRPr="006D51E2">
              <w:rPr>
                <w:rFonts w:ascii="Times New Roman" w:eastAsia="Times New Roman" w:hAnsi="Times New Roman" w:cs="Times New Roman"/>
                <w:i/>
                <w:iCs/>
                <w:color w:val="000000"/>
                <w:lang w:eastAsia="tr-TR"/>
              </w:rPr>
              <w:t xml:space="preserve"> Index),</w:t>
            </w:r>
            <w:r w:rsidRPr="006D51E2">
              <w:rPr>
                <w:rFonts w:ascii="Times New Roman" w:eastAsia="Times New Roman" w:hAnsi="Times New Roman" w:cs="Times New Roman"/>
                <w:color w:val="000000"/>
                <w:lang w:eastAsia="tr-TR"/>
              </w:rPr>
              <w:t xml:space="preserve"> A&amp;HCI </w:t>
            </w:r>
            <w:r w:rsidRPr="006D51E2">
              <w:rPr>
                <w:rFonts w:ascii="Times New Roman" w:eastAsia="Times New Roman" w:hAnsi="Times New Roman" w:cs="Times New Roman"/>
                <w:i/>
                <w:iCs/>
                <w:color w:val="000000"/>
                <w:lang w:eastAsia="tr-TR"/>
              </w:rPr>
              <w:t>(</w:t>
            </w:r>
            <w:proofErr w:type="spellStart"/>
            <w:r w:rsidRPr="006D51E2">
              <w:rPr>
                <w:rFonts w:ascii="Times New Roman" w:eastAsia="Times New Roman" w:hAnsi="Times New Roman" w:cs="Times New Roman"/>
                <w:i/>
                <w:iCs/>
                <w:color w:val="000000"/>
                <w:lang w:eastAsia="tr-TR"/>
              </w:rPr>
              <w:t>Arts</w:t>
            </w:r>
            <w:proofErr w:type="spellEnd"/>
            <w:r w:rsidRPr="006D51E2">
              <w:rPr>
                <w:rFonts w:ascii="Times New Roman" w:eastAsia="Times New Roman" w:hAnsi="Times New Roman" w:cs="Times New Roman"/>
                <w:i/>
                <w:iCs/>
                <w:color w:val="000000"/>
                <w:lang w:eastAsia="tr-TR"/>
              </w:rPr>
              <w:t xml:space="preserve"> </w:t>
            </w:r>
            <w:proofErr w:type="spellStart"/>
            <w:r w:rsidRPr="006D51E2">
              <w:rPr>
                <w:rFonts w:ascii="Times New Roman" w:eastAsia="Times New Roman" w:hAnsi="Times New Roman" w:cs="Times New Roman"/>
                <w:i/>
                <w:iCs/>
                <w:color w:val="000000"/>
                <w:lang w:eastAsia="tr-TR"/>
              </w:rPr>
              <w:t>and</w:t>
            </w:r>
            <w:proofErr w:type="spellEnd"/>
            <w:r w:rsidRPr="006D51E2">
              <w:rPr>
                <w:rFonts w:ascii="Times New Roman" w:eastAsia="Times New Roman" w:hAnsi="Times New Roman" w:cs="Times New Roman"/>
                <w:i/>
                <w:iCs/>
                <w:color w:val="000000"/>
                <w:lang w:eastAsia="tr-TR"/>
              </w:rPr>
              <w:t xml:space="preserve"> </w:t>
            </w:r>
            <w:proofErr w:type="spellStart"/>
            <w:r w:rsidRPr="006D51E2">
              <w:rPr>
                <w:rFonts w:ascii="Times New Roman" w:eastAsia="Times New Roman" w:hAnsi="Times New Roman" w:cs="Times New Roman"/>
                <w:i/>
                <w:iCs/>
                <w:color w:val="000000"/>
                <w:lang w:eastAsia="tr-TR"/>
              </w:rPr>
              <w:t>Humanities</w:t>
            </w:r>
            <w:proofErr w:type="spellEnd"/>
            <w:r w:rsidRPr="006D51E2">
              <w:rPr>
                <w:rFonts w:ascii="Times New Roman" w:eastAsia="Times New Roman" w:hAnsi="Times New Roman" w:cs="Times New Roman"/>
                <w:i/>
                <w:iCs/>
                <w:color w:val="000000"/>
                <w:lang w:eastAsia="tr-TR"/>
              </w:rPr>
              <w:t xml:space="preserve"> </w:t>
            </w:r>
            <w:proofErr w:type="spellStart"/>
            <w:r w:rsidRPr="006D51E2">
              <w:rPr>
                <w:rFonts w:ascii="Times New Roman" w:eastAsia="Times New Roman" w:hAnsi="Times New Roman" w:cs="Times New Roman"/>
                <w:i/>
                <w:iCs/>
                <w:color w:val="000000"/>
                <w:lang w:eastAsia="tr-TR"/>
              </w:rPr>
              <w:t>Citations</w:t>
            </w:r>
            <w:proofErr w:type="spellEnd"/>
            <w:r w:rsidRPr="006D51E2">
              <w:rPr>
                <w:rFonts w:ascii="Times New Roman" w:eastAsia="Times New Roman" w:hAnsi="Times New Roman" w:cs="Times New Roman"/>
                <w:i/>
                <w:iCs/>
                <w:color w:val="000000"/>
                <w:lang w:eastAsia="tr-TR"/>
              </w:rPr>
              <w:t xml:space="preserve"> Index)</w:t>
            </w:r>
            <w:r w:rsidRPr="006D51E2">
              <w:rPr>
                <w:rFonts w:ascii="Times New Roman" w:eastAsia="Times New Roman" w:hAnsi="Times New Roman" w:cs="Times New Roman"/>
                <w:color w:val="000000"/>
                <w:lang w:eastAsia="tr-TR"/>
              </w:rPr>
              <w:t xml:space="preserve"> indekslerince taranan dergilerde yayımlanan / yayıma kabul edilen tam metin özgün araştırma makalesi</w:t>
            </w:r>
          </w:p>
        </w:tc>
        <w:tc>
          <w:tcPr>
            <w:tcW w:w="878" w:type="dxa"/>
            <w:tcBorders>
              <w:top w:val="single" w:sz="4" w:space="0" w:color="auto"/>
              <w:left w:val="single" w:sz="4" w:space="0" w:color="auto"/>
              <w:bottom w:val="nil"/>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lang w:eastAsia="tr-TR"/>
              </w:rPr>
            </w:pPr>
            <w:r w:rsidRPr="006D51E2">
              <w:rPr>
                <w:rFonts w:ascii="Times New Roman" w:eastAsia="Times New Roman" w:hAnsi="Times New Roman" w:cs="Times New Roman"/>
                <w:b/>
                <w:bCs/>
                <w:color w:val="000000"/>
                <w:lang w:eastAsia="tr-TR"/>
              </w:rPr>
              <w:t>90</w:t>
            </w:r>
          </w:p>
        </w:tc>
      </w:tr>
      <w:tr w:rsidR="00D55494" w:rsidRPr="006D51E2">
        <w:trPr>
          <w:trHeight w:val="926"/>
        </w:trPr>
        <w:tc>
          <w:tcPr>
            <w:tcW w:w="984" w:type="dxa"/>
            <w:tcBorders>
              <w:top w:val="nil"/>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p>
        </w:tc>
        <w:tc>
          <w:tcPr>
            <w:tcW w:w="7046" w:type="dxa"/>
            <w:tcBorders>
              <w:top w:val="nil"/>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color w:val="000000"/>
                <w:lang w:eastAsia="tr-TR"/>
              </w:rPr>
              <w:t>(Makalenin yayımlandığı derginin yayın yapıldığı yıldaki etki gücü EG (</w:t>
            </w:r>
            <w:proofErr w:type="spellStart"/>
            <w:r w:rsidRPr="006D51E2">
              <w:rPr>
                <w:rFonts w:ascii="Times New Roman" w:eastAsia="Times New Roman" w:hAnsi="Times New Roman" w:cs="Times New Roman"/>
                <w:color w:val="000000"/>
                <w:lang w:eastAsia="tr-TR"/>
              </w:rPr>
              <w:t>impact</w:t>
            </w:r>
            <w:proofErr w:type="spellEnd"/>
            <w:r w:rsidRPr="006D51E2">
              <w:rPr>
                <w:rFonts w:ascii="Times New Roman" w:eastAsia="Times New Roman" w:hAnsi="Times New Roman" w:cs="Times New Roman"/>
                <w:color w:val="000000"/>
                <w:lang w:eastAsia="tr-TR"/>
              </w:rPr>
              <w:t xml:space="preserve"> faktörü-İF) birin üzerindeyse bu, 15’le çarpılarak (EGx15) elde edilen sonuç ek puan olarak verilir.)</w:t>
            </w:r>
          </w:p>
        </w:tc>
        <w:tc>
          <w:tcPr>
            <w:tcW w:w="878" w:type="dxa"/>
            <w:tcBorders>
              <w:top w:val="nil"/>
              <w:left w:val="single" w:sz="4" w:space="0" w:color="auto"/>
              <w:bottom w:val="nil"/>
              <w:right w:val="single" w:sz="4" w:space="0" w:color="auto"/>
            </w:tcBorders>
            <w:shd w:val="clear" w:color="auto" w:fill="FFFFFF"/>
          </w:tcPr>
          <w:p w:rsidR="00D55494" w:rsidRPr="006D51E2" w:rsidRDefault="00D55494" w:rsidP="004C16CC">
            <w:pPr>
              <w:spacing w:after="0" w:line="240" w:lineRule="auto"/>
              <w:jc w:val="center"/>
              <w:rPr>
                <w:rFonts w:ascii="Times New Roman" w:eastAsia="Times New Roman" w:hAnsi="Times New Roman" w:cs="Times New Roman"/>
                <w:lang w:eastAsia="tr-TR"/>
              </w:rPr>
            </w:pPr>
          </w:p>
        </w:tc>
      </w:tr>
      <w:tr w:rsidR="00D55494" w:rsidRPr="006D51E2">
        <w:trPr>
          <w:trHeight w:val="710"/>
        </w:trPr>
        <w:tc>
          <w:tcPr>
            <w:tcW w:w="984"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lang w:eastAsia="tr-TR"/>
              </w:rPr>
            </w:pPr>
            <w:r w:rsidRPr="006D51E2">
              <w:rPr>
                <w:rFonts w:ascii="Times New Roman" w:eastAsia="Times New Roman" w:hAnsi="Times New Roman" w:cs="Times New Roman"/>
                <w:color w:val="000000"/>
                <w:lang w:eastAsia="tr-TR"/>
              </w:rPr>
              <w:t>A1.2</w:t>
            </w:r>
          </w:p>
        </w:tc>
        <w:tc>
          <w:tcPr>
            <w:tcW w:w="7046" w:type="dxa"/>
            <w:tcBorders>
              <w:top w:val="single" w:sz="4" w:space="0" w:color="auto"/>
              <w:left w:val="single" w:sz="4" w:space="0" w:color="auto"/>
              <w:bottom w:val="nil"/>
              <w:right w:val="nil"/>
            </w:tcBorders>
            <w:shd w:val="clear" w:color="auto" w:fill="FFFFFF"/>
            <w:vAlign w:val="bottom"/>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color w:val="000000"/>
                <w:lang w:eastAsia="tr-TR"/>
              </w:rPr>
              <w:t>SCI-</w:t>
            </w:r>
            <w:proofErr w:type="spellStart"/>
            <w:r w:rsidRPr="006D51E2">
              <w:rPr>
                <w:rFonts w:ascii="Times New Roman" w:eastAsia="Times New Roman" w:hAnsi="Times New Roman" w:cs="Times New Roman"/>
                <w:color w:val="000000"/>
                <w:lang w:eastAsia="tr-TR"/>
              </w:rPr>
              <w:t>Expanded</w:t>
            </w:r>
            <w:proofErr w:type="spellEnd"/>
            <w:r w:rsidRPr="006D51E2">
              <w:rPr>
                <w:rFonts w:ascii="Times New Roman" w:eastAsia="Times New Roman" w:hAnsi="Times New Roman" w:cs="Times New Roman"/>
                <w:color w:val="000000"/>
                <w:lang w:eastAsia="tr-TR"/>
              </w:rPr>
              <w:t xml:space="preserve"> </w:t>
            </w:r>
            <w:r w:rsidRPr="006D51E2">
              <w:rPr>
                <w:rFonts w:ascii="Times New Roman" w:eastAsia="Times New Roman" w:hAnsi="Times New Roman" w:cs="Times New Roman"/>
                <w:i/>
                <w:iCs/>
                <w:color w:val="000000"/>
                <w:lang w:eastAsia="tr-TR"/>
              </w:rPr>
              <w:t>(</w:t>
            </w:r>
            <w:proofErr w:type="spellStart"/>
            <w:r w:rsidRPr="006D51E2">
              <w:rPr>
                <w:rFonts w:ascii="Times New Roman" w:eastAsia="Times New Roman" w:hAnsi="Times New Roman" w:cs="Times New Roman"/>
                <w:i/>
                <w:iCs/>
                <w:color w:val="000000"/>
                <w:lang w:eastAsia="tr-TR"/>
              </w:rPr>
              <w:t>Science</w:t>
            </w:r>
            <w:proofErr w:type="spellEnd"/>
            <w:r w:rsidRPr="006D51E2">
              <w:rPr>
                <w:rFonts w:ascii="Times New Roman" w:eastAsia="Times New Roman" w:hAnsi="Times New Roman" w:cs="Times New Roman"/>
                <w:i/>
                <w:iCs/>
                <w:color w:val="000000"/>
                <w:lang w:eastAsia="tr-TR"/>
              </w:rPr>
              <w:t xml:space="preserve"> </w:t>
            </w:r>
            <w:proofErr w:type="spellStart"/>
            <w:r w:rsidRPr="006D51E2">
              <w:rPr>
                <w:rFonts w:ascii="Times New Roman" w:eastAsia="Times New Roman" w:hAnsi="Times New Roman" w:cs="Times New Roman"/>
                <w:i/>
                <w:iCs/>
                <w:color w:val="000000"/>
                <w:lang w:eastAsia="tr-TR"/>
              </w:rPr>
              <w:t>Citation</w:t>
            </w:r>
            <w:proofErr w:type="spellEnd"/>
            <w:r w:rsidRPr="006D51E2">
              <w:rPr>
                <w:rFonts w:ascii="Times New Roman" w:eastAsia="Times New Roman" w:hAnsi="Times New Roman" w:cs="Times New Roman"/>
                <w:i/>
                <w:iCs/>
                <w:color w:val="000000"/>
                <w:lang w:eastAsia="tr-TR"/>
              </w:rPr>
              <w:t xml:space="preserve"> Index-</w:t>
            </w:r>
            <w:proofErr w:type="spellStart"/>
            <w:r w:rsidRPr="006D51E2">
              <w:rPr>
                <w:rFonts w:ascii="Times New Roman" w:eastAsia="Times New Roman" w:hAnsi="Times New Roman" w:cs="Times New Roman"/>
                <w:i/>
                <w:iCs/>
                <w:color w:val="000000"/>
                <w:lang w:eastAsia="tr-TR"/>
              </w:rPr>
              <w:t>Expanded</w:t>
            </w:r>
            <w:proofErr w:type="spellEnd"/>
            <w:r w:rsidRPr="006D51E2">
              <w:rPr>
                <w:rFonts w:ascii="Times New Roman" w:eastAsia="Times New Roman" w:hAnsi="Times New Roman" w:cs="Times New Roman"/>
                <w:i/>
                <w:iCs/>
                <w:color w:val="000000"/>
                <w:lang w:eastAsia="tr-TR"/>
              </w:rPr>
              <w:t>)</w:t>
            </w:r>
            <w:r w:rsidRPr="006D51E2">
              <w:rPr>
                <w:rFonts w:ascii="Times New Roman" w:eastAsia="Times New Roman" w:hAnsi="Times New Roman" w:cs="Times New Roman"/>
                <w:color w:val="000000"/>
                <w:lang w:eastAsia="tr-TR"/>
              </w:rPr>
              <w:t xml:space="preserve"> indeksince taranan dergilerde yayımlanan / yayıma kabul edilen tam metin özgün araştırma makalesi</w:t>
            </w:r>
          </w:p>
        </w:tc>
        <w:tc>
          <w:tcPr>
            <w:tcW w:w="878" w:type="dxa"/>
            <w:tcBorders>
              <w:top w:val="single" w:sz="4" w:space="0" w:color="auto"/>
              <w:left w:val="single" w:sz="4" w:space="0" w:color="auto"/>
              <w:bottom w:val="nil"/>
              <w:right w:val="single" w:sz="4" w:space="0" w:color="auto"/>
            </w:tcBorders>
            <w:shd w:val="clear" w:color="auto" w:fill="FFFFFF"/>
            <w:vAlign w:val="center"/>
          </w:tcPr>
          <w:p w:rsidR="00D55494" w:rsidRPr="006D51E2" w:rsidRDefault="00D55494" w:rsidP="004C16CC">
            <w:pPr>
              <w:spacing w:after="0" w:line="190" w:lineRule="exact"/>
              <w:jc w:val="center"/>
              <w:rPr>
                <w:rFonts w:ascii="Times New Roman" w:eastAsia="Times New Roman" w:hAnsi="Times New Roman" w:cs="Times New Roman"/>
                <w:lang w:eastAsia="tr-TR"/>
              </w:rPr>
            </w:pPr>
            <w:r w:rsidRPr="006D51E2">
              <w:rPr>
                <w:rFonts w:ascii="Times New Roman" w:eastAsia="Times New Roman" w:hAnsi="Times New Roman" w:cs="Times New Roman"/>
                <w:b/>
                <w:bCs/>
                <w:color w:val="000000"/>
                <w:lang w:eastAsia="tr-TR"/>
              </w:rPr>
              <w:t>70</w:t>
            </w:r>
          </w:p>
        </w:tc>
      </w:tr>
      <w:tr w:rsidR="00D55494" w:rsidRPr="006D51E2">
        <w:trPr>
          <w:trHeight w:val="926"/>
        </w:trPr>
        <w:tc>
          <w:tcPr>
            <w:tcW w:w="984" w:type="dxa"/>
            <w:tcBorders>
              <w:top w:val="nil"/>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p>
        </w:tc>
        <w:tc>
          <w:tcPr>
            <w:tcW w:w="7046" w:type="dxa"/>
            <w:tcBorders>
              <w:top w:val="nil"/>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color w:val="000000"/>
                <w:lang w:eastAsia="tr-TR"/>
              </w:rPr>
              <w:t>(Makalenin yayımlandığı derginin yayın yapıldığı yıldaki etki gücü EG (</w:t>
            </w:r>
            <w:proofErr w:type="spellStart"/>
            <w:r w:rsidRPr="006D51E2">
              <w:rPr>
                <w:rFonts w:ascii="Times New Roman" w:eastAsia="Times New Roman" w:hAnsi="Times New Roman" w:cs="Times New Roman"/>
                <w:color w:val="000000"/>
                <w:lang w:eastAsia="tr-TR"/>
              </w:rPr>
              <w:t>impact</w:t>
            </w:r>
            <w:proofErr w:type="spellEnd"/>
            <w:r w:rsidRPr="006D51E2">
              <w:rPr>
                <w:rFonts w:ascii="Times New Roman" w:eastAsia="Times New Roman" w:hAnsi="Times New Roman" w:cs="Times New Roman"/>
                <w:color w:val="000000"/>
                <w:lang w:eastAsia="tr-TR"/>
              </w:rPr>
              <w:t xml:space="preserve"> faktörü-İF) birin üzerindeyse bu, 15’le çarpılarak (EGx15) elde edilen sonuç ek puan olarak verilir.)</w:t>
            </w:r>
          </w:p>
        </w:tc>
        <w:tc>
          <w:tcPr>
            <w:tcW w:w="878" w:type="dxa"/>
            <w:tcBorders>
              <w:top w:val="nil"/>
              <w:left w:val="single" w:sz="4" w:space="0" w:color="auto"/>
              <w:bottom w:val="nil"/>
              <w:right w:val="single" w:sz="4" w:space="0" w:color="auto"/>
            </w:tcBorders>
            <w:shd w:val="clear" w:color="auto" w:fill="FFFFFF"/>
          </w:tcPr>
          <w:p w:rsidR="00D55494" w:rsidRPr="006D51E2" w:rsidRDefault="00D55494" w:rsidP="004C16CC">
            <w:pPr>
              <w:spacing w:after="0" w:line="240" w:lineRule="auto"/>
              <w:jc w:val="center"/>
              <w:rPr>
                <w:rFonts w:ascii="Times New Roman" w:eastAsia="Times New Roman" w:hAnsi="Times New Roman" w:cs="Times New Roman"/>
                <w:lang w:eastAsia="tr-TR"/>
              </w:rPr>
            </w:pPr>
          </w:p>
        </w:tc>
      </w:tr>
      <w:tr w:rsidR="00D55494" w:rsidRPr="006D51E2" w:rsidTr="004C16CC">
        <w:trPr>
          <w:trHeight w:val="710"/>
        </w:trPr>
        <w:tc>
          <w:tcPr>
            <w:tcW w:w="984" w:type="dxa"/>
            <w:tcBorders>
              <w:top w:val="single" w:sz="4" w:space="0" w:color="auto"/>
              <w:left w:val="single" w:sz="4" w:space="0" w:color="auto"/>
              <w:bottom w:val="single" w:sz="4" w:space="0" w:color="auto"/>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lang w:eastAsia="tr-TR"/>
              </w:rPr>
            </w:pPr>
            <w:r w:rsidRPr="006D51E2">
              <w:rPr>
                <w:rFonts w:ascii="Times New Roman" w:eastAsia="Times New Roman" w:hAnsi="Times New Roman" w:cs="Times New Roman"/>
                <w:color w:val="000000"/>
                <w:lang w:eastAsia="tr-TR"/>
              </w:rPr>
              <w:t>A1.3</w:t>
            </w:r>
          </w:p>
        </w:tc>
        <w:tc>
          <w:tcPr>
            <w:tcW w:w="7046" w:type="dxa"/>
            <w:tcBorders>
              <w:top w:val="single" w:sz="4" w:space="0" w:color="auto"/>
              <w:left w:val="single" w:sz="4" w:space="0" w:color="auto"/>
              <w:bottom w:val="single" w:sz="4" w:space="0" w:color="auto"/>
              <w:right w:val="nil"/>
            </w:tcBorders>
            <w:shd w:val="clear" w:color="auto" w:fill="FFFFFF"/>
            <w:vAlign w:val="bottom"/>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color w:val="000000"/>
                <w:lang w:eastAsia="tr-TR"/>
              </w:rPr>
              <w:t>a) Diğer uluslararası indekslerce taranan dergilerde yayımlanan / yayıma kabul edilen tam metin özgün araştırma makalesi</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D55494" w:rsidRPr="006D51E2" w:rsidRDefault="00D55494" w:rsidP="004C16CC">
            <w:pPr>
              <w:spacing w:after="0" w:line="190" w:lineRule="exact"/>
              <w:jc w:val="center"/>
              <w:rPr>
                <w:rFonts w:ascii="Times New Roman" w:eastAsia="Times New Roman" w:hAnsi="Times New Roman" w:cs="Times New Roman"/>
                <w:lang w:eastAsia="tr-TR"/>
              </w:rPr>
            </w:pPr>
            <w:r w:rsidRPr="006D51E2">
              <w:rPr>
                <w:rFonts w:ascii="Times New Roman" w:eastAsia="Times New Roman" w:hAnsi="Times New Roman" w:cs="Times New Roman"/>
                <w:b/>
                <w:bCs/>
                <w:color w:val="000000"/>
                <w:lang w:eastAsia="tr-TR"/>
              </w:rPr>
              <w:t>40</w:t>
            </w:r>
          </w:p>
        </w:tc>
      </w:tr>
      <w:tr w:rsidR="00D55494" w:rsidRPr="006D51E2" w:rsidTr="004C16CC">
        <w:trPr>
          <w:trHeight w:val="950"/>
        </w:trPr>
        <w:tc>
          <w:tcPr>
            <w:tcW w:w="984" w:type="dxa"/>
            <w:tcBorders>
              <w:top w:val="single" w:sz="4" w:space="0" w:color="auto"/>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p>
        </w:tc>
        <w:tc>
          <w:tcPr>
            <w:tcW w:w="7046" w:type="dxa"/>
            <w:tcBorders>
              <w:top w:val="single" w:sz="4" w:space="0" w:color="auto"/>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color w:val="000000"/>
                <w:lang w:eastAsia="tr-TR"/>
              </w:rPr>
              <w:t>b) Uludağ Üniversitesi Senatosu kararıyla İngilizce basılan ya da on-</w:t>
            </w:r>
            <w:proofErr w:type="spellStart"/>
            <w:r w:rsidRPr="006D51E2">
              <w:rPr>
                <w:rFonts w:ascii="Times New Roman" w:eastAsia="Times New Roman" w:hAnsi="Times New Roman" w:cs="Times New Roman"/>
                <w:color w:val="000000"/>
                <w:lang w:eastAsia="tr-TR"/>
              </w:rPr>
              <w:t>line</w:t>
            </w:r>
            <w:proofErr w:type="spellEnd"/>
            <w:r w:rsidRPr="006D51E2">
              <w:rPr>
                <w:rFonts w:ascii="Times New Roman" w:eastAsia="Times New Roman" w:hAnsi="Times New Roman" w:cs="Times New Roman"/>
                <w:color w:val="000000"/>
                <w:lang w:eastAsia="tr-TR"/>
              </w:rPr>
              <w:t xml:space="preserve"> yayımlanan Üniversitemiz dergilerinde yayımlanan / yayıma kabul edilen tam metin özgün araştırma makalesi</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lang w:eastAsia="tr-TR"/>
              </w:rPr>
            </w:pPr>
            <w:r w:rsidRPr="006D51E2">
              <w:rPr>
                <w:rFonts w:ascii="Times New Roman" w:eastAsia="Times New Roman" w:hAnsi="Times New Roman" w:cs="Times New Roman"/>
                <w:b/>
                <w:bCs/>
                <w:color w:val="000000"/>
                <w:lang w:eastAsia="tr-TR"/>
              </w:rPr>
              <w:t>40</w:t>
            </w:r>
          </w:p>
        </w:tc>
      </w:tr>
      <w:tr w:rsidR="004C16CC" w:rsidRPr="006D51E2" w:rsidTr="004C16CC">
        <w:trPr>
          <w:trHeight w:val="950"/>
        </w:trPr>
        <w:tc>
          <w:tcPr>
            <w:tcW w:w="984" w:type="dxa"/>
            <w:tcBorders>
              <w:top w:val="single" w:sz="4" w:space="0" w:color="auto"/>
            </w:tcBorders>
            <w:shd w:val="clear" w:color="auto" w:fill="FFFFFF"/>
          </w:tcPr>
          <w:p w:rsidR="004C16CC" w:rsidRPr="006D51E2" w:rsidRDefault="004C16CC" w:rsidP="00D55494">
            <w:pPr>
              <w:spacing w:after="0" w:line="240" w:lineRule="auto"/>
              <w:rPr>
                <w:rFonts w:ascii="Times New Roman" w:eastAsia="Times New Roman" w:hAnsi="Times New Roman" w:cs="Times New Roman"/>
                <w:lang w:eastAsia="tr-TR"/>
              </w:rPr>
            </w:pPr>
          </w:p>
        </w:tc>
        <w:tc>
          <w:tcPr>
            <w:tcW w:w="7046" w:type="dxa"/>
            <w:tcBorders>
              <w:top w:val="single" w:sz="4" w:space="0" w:color="auto"/>
            </w:tcBorders>
            <w:shd w:val="clear" w:color="auto" w:fill="FFFFFF"/>
          </w:tcPr>
          <w:p w:rsidR="004C16CC" w:rsidRPr="006D51E2" w:rsidRDefault="004C16CC" w:rsidP="00D55494">
            <w:pPr>
              <w:spacing w:after="0" w:line="240" w:lineRule="auto"/>
              <w:rPr>
                <w:rFonts w:ascii="Times New Roman" w:eastAsia="Times New Roman" w:hAnsi="Times New Roman" w:cs="Times New Roman"/>
                <w:color w:val="000000"/>
                <w:lang w:eastAsia="tr-TR"/>
              </w:rPr>
            </w:pPr>
          </w:p>
        </w:tc>
        <w:tc>
          <w:tcPr>
            <w:tcW w:w="878" w:type="dxa"/>
            <w:tcBorders>
              <w:top w:val="single" w:sz="4" w:space="0" w:color="auto"/>
            </w:tcBorders>
            <w:shd w:val="clear" w:color="auto" w:fill="FFFFFF"/>
          </w:tcPr>
          <w:p w:rsidR="004C16CC" w:rsidRPr="006D51E2" w:rsidRDefault="004C16CC" w:rsidP="004C16CC">
            <w:pPr>
              <w:spacing w:after="0" w:line="190" w:lineRule="exact"/>
              <w:jc w:val="center"/>
              <w:rPr>
                <w:rFonts w:ascii="Times New Roman" w:eastAsia="Times New Roman" w:hAnsi="Times New Roman" w:cs="Times New Roman"/>
                <w:b/>
                <w:bCs/>
                <w:color w:val="000000"/>
                <w:lang w:eastAsia="tr-TR"/>
              </w:rPr>
            </w:pPr>
          </w:p>
        </w:tc>
      </w:tr>
      <w:tr w:rsidR="004C16CC" w:rsidRPr="006D51E2" w:rsidTr="004C16CC">
        <w:trPr>
          <w:trHeight w:val="950"/>
        </w:trPr>
        <w:tc>
          <w:tcPr>
            <w:tcW w:w="984" w:type="dxa"/>
            <w:tcBorders>
              <w:top w:val="nil"/>
            </w:tcBorders>
            <w:shd w:val="clear" w:color="auto" w:fill="FFFFFF"/>
          </w:tcPr>
          <w:p w:rsidR="004C16CC" w:rsidRPr="006D51E2" w:rsidRDefault="004C16CC" w:rsidP="00D55494">
            <w:pPr>
              <w:spacing w:after="0" w:line="240" w:lineRule="auto"/>
              <w:rPr>
                <w:rFonts w:ascii="Times New Roman" w:eastAsia="Times New Roman" w:hAnsi="Times New Roman" w:cs="Times New Roman"/>
                <w:lang w:eastAsia="tr-TR"/>
              </w:rPr>
            </w:pPr>
          </w:p>
        </w:tc>
        <w:tc>
          <w:tcPr>
            <w:tcW w:w="7046" w:type="dxa"/>
            <w:tcBorders>
              <w:top w:val="nil"/>
            </w:tcBorders>
            <w:shd w:val="clear" w:color="auto" w:fill="FFFFFF"/>
          </w:tcPr>
          <w:p w:rsidR="004C16CC" w:rsidRPr="006D51E2" w:rsidRDefault="004C16CC" w:rsidP="00D55494">
            <w:pPr>
              <w:spacing w:after="0" w:line="240" w:lineRule="auto"/>
              <w:rPr>
                <w:rFonts w:ascii="Times New Roman" w:eastAsia="Times New Roman" w:hAnsi="Times New Roman" w:cs="Times New Roman"/>
                <w:color w:val="000000"/>
                <w:lang w:eastAsia="tr-TR"/>
              </w:rPr>
            </w:pPr>
          </w:p>
        </w:tc>
        <w:tc>
          <w:tcPr>
            <w:tcW w:w="878" w:type="dxa"/>
            <w:tcBorders>
              <w:top w:val="nil"/>
            </w:tcBorders>
            <w:shd w:val="clear" w:color="auto" w:fill="FFFFFF"/>
          </w:tcPr>
          <w:p w:rsidR="004C16CC" w:rsidRPr="006D51E2" w:rsidRDefault="004C16CC" w:rsidP="004C16CC">
            <w:pPr>
              <w:spacing w:after="0" w:line="190" w:lineRule="exact"/>
              <w:jc w:val="center"/>
              <w:rPr>
                <w:rFonts w:ascii="Times New Roman" w:eastAsia="Times New Roman" w:hAnsi="Times New Roman" w:cs="Times New Roman"/>
                <w:b/>
                <w:bCs/>
                <w:color w:val="000000"/>
                <w:lang w:eastAsia="tr-TR"/>
              </w:rPr>
            </w:pPr>
          </w:p>
        </w:tc>
      </w:tr>
      <w:tr w:rsidR="004C16CC" w:rsidRPr="006D51E2" w:rsidTr="004C16CC">
        <w:trPr>
          <w:trHeight w:val="950"/>
        </w:trPr>
        <w:tc>
          <w:tcPr>
            <w:tcW w:w="984" w:type="dxa"/>
            <w:tcBorders>
              <w:top w:val="nil"/>
            </w:tcBorders>
            <w:shd w:val="clear" w:color="auto" w:fill="FFFFFF"/>
          </w:tcPr>
          <w:p w:rsidR="004C16CC" w:rsidRPr="006D51E2" w:rsidRDefault="004C16CC" w:rsidP="00D55494">
            <w:pPr>
              <w:spacing w:after="0" w:line="240" w:lineRule="auto"/>
              <w:rPr>
                <w:rFonts w:ascii="Times New Roman" w:eastAsia="Times New Roman" w:hAnsi="Times New Roman" w:cs="Times New Roman"/>
                <w:lang w:eastAsia="tr-TR"/>
              </w:rPr>
            </w:pPr>
          </w:p>
        </w:tc>
        <w:tc>
          <w:tcPr>
            <w:tcW w:w="7046" w:type="dxa"/>
            <w:tcBorders>
              <w:top w:val="nil"/>
            </w:tcBorders>
            <w:shd w:val="clear" w:color="auto" w:fill="FFFFFF"/>
          </w:tcPr>
          <w:p w:rsidR="004C16CC" w:rsidRPr="006D51E2" w:rsidRDefault="004C16CC" w:rsidP="00D55494">
            <w:pPr>
              <w:spacing w:after="0" w:line="240" w:lineRule="auto"/>
              <w:rPr>
                <w:rFonts w:ascii="Times New Roman" w:eastAsia="Times New Roman" w:hAnsi="Times New Roman" w:cs="Times New Roman"/>
                <w:color w:val="000000"/>
                <w:lang w:eastAsia="tr-TR"/>
              </w:rPr>
            </w:pPr>
          </w:p>
        </w:tc>
        <w:tc>
          <w:tcPr>
            <w:tcW w:w="878" w:type="dxa"/>
            <w:tcBorders>
              <w:top w:val="nil"/>
            </w:tcBorders>
            <w:shd w:val="clear" w:color="auto" w:fill="FFFFFF"/>
          </w:tcPr>
          <w:p w:rsidR="004C16CC" w:rsidRPr="006D51E2" w:rsidRDefault="004C16CC" w:rsidP="004C16CC">
            <w:pPr>
              <w:spacing w:after="0" w:line="190" w:lineRule="exact"/>
              <w:jc w:val="center"/>
              <w:rPr>
                <w:rFonts w:ascii="Times New Roman" w:eastAsia="Times New Roman" w:hAnsi="Times New Roman" w:cs="Times New Roman"/>
                <w:b/>
                <w:bCs/>
                <w:color w:val="000000"/>
                <w:lang w:eastAsia="tr-TR"/>
              </w:rPr>
            </w:pPr>
          </w:p>
        </w:tc>
      </w:tr>
      <w:tr w:rsidR="004C16CC" w:rsidRPr="006D51E2" w:rsidTr="004C16CC">
        <w:trPr>
          <w:trHeight w:val="950"/>
        </w:trPr>
        <w:tc>
          <w:tcPr>
            <w:tcW w:w="984" w:type="dxa"/>
            <w:tcBorders>
              <w:top w:val="nil"/>
            </w:tcBorders>
            <w:shd w:val="clear" w:color="auto" w:fill="FFFFFF"/>
          </w:tcPr>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Default="004C16CC" w:rsidP="00D55494">
            <w:pPr>
              <w:spacing w:after="0" w:line="240" w:lineRule="auto"/>
              <w:rPr>
                <w:rFonts w:ascii="Times New Roman" w:eastAsia="Times New Roman" w:hAnsi="Times New Roman" w:cs="Times New Roman"/>
                <w:lang w:eastAsia="tr-TR"/>
              </w:rPr>
            </w:pPr>
          </w:p>
          <w:p w:rsidR="004C16CC" w:rsidRPr="006D51E2" w:rsidRDefault="004C16CC" w:rsidP="00D55494">
            <w:pPr>
              <w:spacing w:after="0" w:line="240" w:lineRule="auto"/>
              <w:rPr>
                <w:rFonts w:ascii="Times New Roman" w:eastAsia="Times New Roman" w:hAnsi="Times New Roman" w:cs="Times New Roman"/>
                <w:lang w:eastAsia="tr-TR"/>
              </w:rPr>
            </w:pPr>
          </w:p>
        </w:tc>
        <w:tc>
          <w:tcPr>
            <w:tcW w:w="7046" w:type="dxa"/>
            <w:tcBorders>
              <w:top w:val="nil"/>
            </w:tcBorders>
            <w:shd w:val="clear" w:color="auto" w:fill="FFFFFF"/>
          </w:tcPr>
          <w:p w:rsidR="004C16CC" w:rsidRPr="006D51E2" w:rsidRDefault="004C16CC" w:rsidP="00D55494">
            <w:pPr>
              <w:spacing w:after="0" w:line="240" w:lineRule="auto"/>
              <w:rPr>
                <w:rFonts w:ascii="Times New Roman" w:eastAsia="Times New Roman" w:hAnsi="Times New Roman" w:cs="Times New Roman"/>
                <w:color w:val="000000"/>
                <w:lang w:eastAsia="tr-TR"/>
              </w:rPr>
            </w:pPr>
          </w:p>
        </w:tc>
        <w:tc>
          <w:tcPr>
            <w:tcW w:w="878" w:type="dxa"/>
            <w:tcBorders>
              <w:top w:val="nil"/>
            </w:tcBorders>
            <w:shd w:val="clear" w:color="auto" w:fill="FFFFFF"/>
          </w:tcPr>
          <w:p w:rsidR="004C16CC" w:rsidRPr="006D51E2" w:rsidRDefault="004C16CC" w:rsidP="004C16CC">
            <w:pPr>
              <w:spacing w:after="0" w:line="190" w:lineRule="exact"/>
              <w:jc w:val="center"/>
              <w:rPr>
                <w:rFonts w:ascii="Times New Roman" w:eastAsia="Times New Roman" w:hAnsi="Times New Roman" w:cs="Times New Roman"/>
                <w:b/>
                <w:bCs/>
                <w:color w:val="000000"/>
                <w:lang w:eastAsia="tr-TR"/>
              </w:rPr>
            </w:pPr>
          </w:p>
        </w:tc>
      </w:tr>
      <w:tr w:rsidR="00D55494" w:rsidRPr="006D51E2" w:rsidTr="004C16CC">
        <w:trPr>
          <w:trHeight w:val="709"/>
        </w:trPr>
        <w:tc>
          <w:tcPr>
            <w:tcW w:w="984" w:type="dxa"/>
            <w:tcBorders>
              <w:left w:val="single" w:sz="4" w:space="0" w:color="auto"/>
              <w:bottom w:val="single" w:sz="4" w:space="0" w:color="auto"/>
              <w:right w:val="nil"/>
            </w:tcBorders>
            <w:shd w:val="clear" w:color="auto" w:fill="00B0F0"/>
          </w:tcPr>
          <w:p w:rsidR="006D51E2" w:rsidRPr="00BD529A" w:rsidRDefault="006D51E2" w:rsidP="006D51E2">
            <w:pPr>
              <w:spacing w:after="0" w:line="240" w:lineRule="auto"/>
              <w:rPr>
                <w:rFonts w:ascii="Times New Roman" w:eastAsia="Times New Roman" w:hAnsi="Times New Roman" w:cs="Times New Roman"/>
                <w:b/>
                <w:lang w:eastAsia="tr-TR"/>
              </w:rPr>
            </w:pPr>
          </w:p>
          <w:p w:rsidR="00D55494" w:rsidRPr="00BD529A" w:rsidRDefault="00D55494" w:rsidP="006D51E2">
            <w:pPr>
              <w:spacing w:after="0" w:line="240" w:lineRule="auto"/>
              <w:rPr>
                <w:rFonts w:ascii="Times New Roman" w:eastAsia="Times New Roman" w:hAnsi="Times New Roman" w:cs="Times New Roman"/>
                <w:b/>
                <w:lang w:eastAsia="tr-TR"/>
              </w:rPr>
            </w:pPr>
            <w:r w:rsidRPr="00BD529A">
              <w:rPr>
                <w:rFonts w:ascii="Times New Roman" w:eastAsia="Times New Roman" w:hAnsi="Times New Roman" w:cs="Times New Roman"/>
                <w:b/>
                <w:lang w:eastAsia="tr-TR"/>
              </w:rPr>
              <w:t>Kod</w:t>
            </w:r>
          </w:p>
        </w:tc>
        <w:tc>
          <w:tcPr>
            <w:tcW w:w="7046" w:type="dxa"/>
            <w:tcBorders>
              <w:left w:val="single" w:sz="4" w:space="0" w:color="auto"/>
              <w:bottom w:val="single" w:sz="4" w:space="0" w:color="auto"/>
              <w:right w:val="nil"/>
            </w:tcBorders>
            <w:shd w:val="clear" w:color="auto" w:fill="00B0F0"/>
          </w:tcPr>
          <w:p w:rsidR="006D51E2" w:rsidRPr="00BD529A" w:rsidRDefault="006D51E2" w:rsidP="006D51E2">
            <w:pPr>
              <w:spacing w:after="0" w:line="240" w:lineRule="auto"/>
              <w:rPr>
                <w:rFonts w:ascii="Times New Roman" w:eastAsia="Times New Roman" w:hAnsi="Times New Roman" w:cs="Times New Roman"/>
                <w:b/>
                <w:color w:val="000000"/>
                <w:lang w:eastAsia="tr-TR"/>
              </w:rPr>
            </w:pPr>
          </w:p>
          <w:p w:rsidR="00D55494" w:rsidRPr="00BD529A" w:rsidRDefault="00D55494" w:rsidP="006D51E2">
            <w:pPr>
              <w:spacing w:after="0" w:line="240" w:lineRule="auto"/>
              <w:rPr>
                <w:rFonts w:ascii="Times New Roman" w:eastAsia="Times New Roman" w:hAnsi="Times New Roman" w:cs="Times New Roman"/>
                <w:b/>
                <w:color w:val="000000"/>
                <w:lang w:eastAsia="tr-TR"/>
              </w:rPr>
            </w:pPr>
            <w:r w:rsidRPr="00BD529A">
              <w:rPr>
                <w:rFonts w:ascii="Times New Roman" w:eastAsia="Times New Roman" w:hAnsi="Times New Roman" w:cs="Times New Roman"/>
                <w:b/>
                <w:color w:val="000000"/>
                <w:lang w:eastAsia="tr-TR"/>
              </w:rPr>
              <w:t>Puan Grubu</w:t>
            </w:r>
          </w:p>
        </w:tc>
        <w:tc>
          <w:tcPr>
            <w:tcW w:w="878" w:type="dxa"/>
            <w:tcBorders>
              <w:left w:val="single" w:sz="4" w:space="0" w:color="auto"/>
              <w:bottom w:val="single" w:sz="4" w:space="0" w:color="auto"/>
              <w:right w:val="single" w:sz="4" w:space="0" w:color="auto"/>
            </w:tcBorders>
            <w:shd w:val="clear" w:color="auto" w:fill="00B0F0"/>
          </w:tcPr>
          <w:p w:rsidR="006D51E2" w:rsidRPr="006D51E2" w:rsidRDefault="006D51E2" w:rsidP="004C16CC">
            <w:pPr>
              <w:spacing w:after="0" w:line="190" w:lineRule="exact"/>
              <w:jc w:val="center"/>
              <w:rPr>
                <w:rFonts w:ascii="Times New Roman" w:eastAsia="Times New Roman" w:hAnsi="Times New Roman" w:cs="Times New Roman"/>
                <w:b/>
                <w:bCs/>
                <w:color w:val="000000"/>
                <w:lang w:eastAsia="tr-TR"/>
              </w:rPr>
            </w:pPr>
          </w:p>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Puan</w:t>
            </w:r>
          </w:p>
        </w:tc>
      </w:tr>
      <w:tr w:rsidR="00D55494" w:rsidRPr="006D51E2" w:rsidTr="006D51E2">
        <w:trPr>
          <w:trHeight w:val="670"/>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A1.4</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proofErr w:type="spellStart"/>
            <w:proofErr w:type="gramStart"/>
            <w:r w:rsidRPr="006D51E2">
              <w:rPr>
                <w:rFonts w:ascii="Times New Roman" w:eastAsia="Times New Roman" w:hAnsi="Times New Roman" w:cs="Times New Roman"/>
                <w:color w:val="000000"/>
                <w:lang w:eastAsia="tr-TR"/>
              </w:rPr>
              <w:t>Al.l’deki</w:t>
            </w:r>
            <w:proofErr w:type="spellEnd"/>
            <w:proofErr w:type="gramEnd"/>
            <w:r w:rsidRPr="006D51E2">
              <w:rPr>
                <w:rFonts w:ascii="Times New Roman" w:eastAsia="Times New Roman" w:hAnsi="Times New Roman" w:cs="Times New Roman"/>
                <w:color w:val="000000"/>
                <w:lang w:eastAsia="tr-TR"/>
              </w:rPr>
              <w:t xml:space="preserve"> dergilerde derleme</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70</w:t>
            </w:r>
          </w:p>
        </w:tc>
      </w:tr>
      <w:tr w:rsidR="00D55494" w:rsidRPr="006D51E2" w:rsidTr="004C16CC">
        <w:trPr>
          <w:trHeight w:val="442"/>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A1.5</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A1.2’deki dergilerde derleme</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60</w:t>
            </w:r>
          </w:p>
        </w:tc>
      </w:tr>
      <w:tr w:rsidR="00D55494" w:rsidRPr="006D51E2" w:rsidTr="006D51E2">
        <w:trPr>
          <w:trHeight w:val="583"/>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A1.6</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A1.3’teki</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p>
        </w:tc>
      </w:tr>
      <w:tr w:rsidR="00D55494" w:rsidRPr="006D51E2" w:rsidTr="006D51E2">
        <w:trPr>
          <w:trHeight w:val="691"/>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a) a grubu dergide derleme</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25</w:t>
            </w:r>
          </w:p>
        </w:tc>
      </w:tr>
      <w:tr w:rsidR="00D55494" w:rsidRPr="006D51E2" w:rsidTr="004C16CC">
        <w:trPr>
          <w:trHeight w:val="538"/>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b) b grubu dergide derleme</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25</w:t>
            </w:r>
          </w:p>
        </w:tc>
      </w:tr>
      <w:tr w:rsidR="00D55494" w:rsidRPr="006D51E2" w:rsidTr="004C16CC">
        <w:trPr>
          <w:trHeight w:val="688"/>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A1.7</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proofErr w:type="spellStart"/>
            <w:proofErr w:type="gramStart"/>
            <w:r w:rsidRPr="006D51E2">
              <w:rPr>
                <w:rFonts w:ascii="Times New Roman" w:eastAsia="Times New Roman" w:hAnsi="Times New Roman" w:cs="Times New Roman"/>
                <w:color w:val="000000"/>
                <w:lang w:eastAsia="tr-TR"/>
              </w:rPr>
              <w:t>Al.l’deki</w:t>
            </w:r>
            <w:proofErr w:type="spellEnd"/>
            <w:proofErr w:type="gramEnd"/>
            <w:r w:rsidRPr="006D51E2">
              <w:rPr>
                <w:rFonts w:ascii="Times New Roman" w:eastAsia="Times New Roman" w:hAnsi="Times New Roman" w:cs="Times New Roman"/>
                <w:color w:val="000000"/>
                <w:lang w:eastAsia="tr-TR"/>
              </w:rPr>
              <w:t xml:space="preserve"> dergilerde yayımlanan / yayıma kabul edilen </w:t>
            </w:r>
            <w:proofErr w:type="spellStart"/>
            <w:r w:rsidRPr="006D51E2">
              <w:rPr>
                <w:rFonts w:ascii="Times New Roman" w:eastAsia="Times New Roman" w:hAnsi="Times New Roman" w:cs="Times New Roman"/>
                <w:color w:val="000000"/>
                <w:lang w:eastAsia="tr-TR"/>
              </w:rPr>
              <w:t>brief</w:t>
            </w:r>
            <w:proofErr w:type="spellEnd"/>
            <w:r w:rsidRPr="006D51E2">
              <w:rPr>
                <w:rFonts w:ascii="Times New Roman" w:eastAsia="Times New Roman" w:hAnsi="Times New Roman" w:cs="Times New Roman"/>
                <w:color w:val="000000"/>
                <w:lang w:eastAsia="tr-TR"/>
              </w:rPr>
              <w:t xml:space="preserve"> </w:t>
            </w:r>
            <w:proofErr w:type="spellStart"/>
            <w:r w:rsidRPr="006D51E2">
              <w:rPr>
                <w:rFonts w:ascii="Times New Roman" w:eastAsia="Times New Roman" w:hAnsi="Times New Roman" w:cs="Times New Roman"/>
                <w:color w:val="000000"/>
                <w:lang w:eastAsia="tr-TR"/>
              </w:rPr>
              <w:t>report</w:t>
            </w:r>
            <w:proofErr w:type="spellEnd"/>
            <w:r w:rsidRPr="006D51E2">
              <w:rPr>
                <w:rFonts w:ascii="Times New Roman" w:eastAsia="Times New Roman" w:hAnsi="Times New Roman" w:cs="Times New Roman"/>
                <w:color w:val="000000"/>
                <w:lang w:eastAsia="tr-TR"/>
              </w:rPr>
              <w:t xml:space="preserve">, </w:t>
            </w:r>
            <w:proofErr w:type="spellStart"/>
            <w:r w:rsidRPr="006D51E2">
              <w:rPr>
                <w:rFonts w:ascii="Times New Roman" w:eastAsia="Times New Roman" w:hAnsi="Times New Roman" w:cs="Times New Roman"/>
                <w:color w:val="000000"/>
                <w:lang w:eastAsia="tr-TR"/>
              </w:rPr>
              <w:t>short</w:t>
            </w:r>
            <w:proofErr w:type="spellEnd"/>
            <w:r w:rsidRPr="006D51E2">
              <w:rPr>
                <w:rFonts w:ascii="Times New Roman" w:eastAsia="Times New Roman" w:hAnsi="Times New Roman" w:cs="Times New Roman"/>
                <w:color w:val="000000"/>
                <w:lang w:eastAsia="tr-TR"/>
              </w:rPr>
              <w:t xml:space="preserve"> </w:t>
            </w:r>
            <w:proofErr w:type="spellStart"/>
            <w:r w:rsidRPr="006D51E2">
              <w:rPr>
                <w:rFonts w:ascii="Times New Roman" w:eastAsia="Times New Roman" w:hAnsi="Times New Roman" w:cs="Times New Roman"/>
                <w:color w:val="000000"/>
                <w:lang w:eastAsia="tr-TR"/>
              </w:rPr>
              <w:t>communication</w:t>
            </w:r>
            <w:proofErr w:type="spellEnd"/>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60</w:t>
            </w:r>
          </w:p>
        </w:tc>
      </w:tr>
      <w:tr w:rsidR="00D55494" w:rsidRPr="006D51E2" w:rsidTr="004C16CC">
        <w:trPr>
          <w:trHeight w:val="570"/>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A1.8</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 xml:space="preserve">A1.2’deki dergilerde yayımlanan / yayıma kabul edilen </w:t>
            </w:r>
            <w:proofErr w:type="spellStart"/>
            <w:r w:rsidRPr="006D51E2">
              <w:rPr>
                <w:rFonts w:ascii="Times New Roman" w:eastAsia="Times New Roman" w:hAnsi="Times New Roman" w:cs="Times New Roman"/>
                <w:color w:val="000000"/>
                <w:lang w:eastAsia="tr-TR"/>
              </w:rPr>
              <w:t>brief</w:t>
            </w:r>
            <w:proofErr w:type="spellEnd"/>
            <w:r w:rsidRPr="006D51E2">
              <w:rPr>
                <w:rFonts w:ascii="Times New Roman" w:eastAsia="Times New Roman" w:hAnsi="Times New Roman" w:cs="Times New Roman"/>
                <w:color w:val="000000"/>
                <w:lang w:eastAsia="tr-TR"/>
              </w:rPr>
              <w:t xml:space="preserve"> </w:t>
            </w:r>
            <w:proofErr w:type="spellStart"/>
            <w:r w:rsidRPr="006D51E2">
              <w:rPr>
                <w:rFonts w:ascii="Times New Roman" w:eastAsia="Times New Roman" w:hAnsi="Times New Roman" w:cs="Times New Roman"/>
                <w:color w:val="000000"/>
                <w:lang w:eastAsia="tr-TR"/>
              </w:rPr>
              <w:t>report</w:t>
            </w:r>
            <w:proofErr w:type="spellEnd"/>
            <w:r w:rsidRPr="006D51E2">
              <w:rPr>
                <w:rFonts w:ascii="Times New Roman" w:eastAsia="Times New Roman" w:hAnsi="Times New Roman" w:cs="Times New Roman"/>
                <w:color w:val="000000"/>
                <w:lang w:eastAsia="tr-TR"/>
              </w:rPr>
              <w:t xml:space="preserve">, </w:t>
            </w:r>
            <w:proofErr w:type="spellStart"/>
            <w:r w:rsidRPr="006D51E2">
              <w:rPr>
                <w:rFonts w:ascii="Times New Roman" w:eastAsia="Times New Roman" w:hAnsi="Times New Roman" w:cs="Times New Roman"/>
                <w:color w:val="000000"/>
                <w:lang w:eastAsia="tr-TR"/>
              </w:rPr>
              <w:t>short</w:t>
            </w:r>
            <w:proofErr w:type="spellEnd"/>
            <w:r w:rsidRPr="006D51E2">
              <w:rPr>
                <w:rFonts w:ascii="Times New Roman" w:eastAsia="Times New Roman" w:hAnsi="Times New Roman" w:cs="Times New Roman"/>
                <w:color w:val="000000"/>
                <w:lang w:eastAsia="tr-TR"/>
              </w:rPr>
              <w:t xml:space="preserve"> </w:t>
            </w:r>
            <w:proofErr w:type="spellStart"/>
            <w:r w:rsidRPr="006D51E2">
              <w:rPr>
                <w:rFonts w:ascii="Times New Roman" w:eastAsia="Times New Roman" w:hAnsi="Times New Roman" w:cs="Times New Roman"/>
                <w:color w:val="000000"/>
                <w:lang w:eastAsia="tr-TR"/>
              </w:rPr>
              <w:t>communication</w:t>
            </w:r>
            <w:proofErr w:type="spellEnd"/>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50</w:t>
            </w:r>
          </w:p>
        </w:tc>
      </w:tr>
      <w:tr w:rsidR="00D55494" w:rsidRPr="006D51E2" w:rsidTr="004C16CC">
        <w:trPr>
          <w:trHeight w:val="691"/>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A1.9</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 xml:space="preserve">A1.3’teki dergilerde yayımlanan / yayıma kabul edilen yabancı dilde </w:t>
            </w:r>
            <w:proofErr w:type="spellStart"/>
            <w:r w:rsidRPr="006D51E2">
              <w:rPr>
                <w:rFonts w:ascii="Times New Roman" w:eastAsia="Times New Roman" w:hAnsi="Times New Roman" w:cs="Times New Roman"/>
                <w:color w:val="000000"/>
                <w:lang w:eastAsia="tr-TR"/>
              </w:rPr>
              <w:t>brief</w:t>
            </w:r>
            <w:proofErr w:type="spellEnd"/>
            <w:r w:rsidRPr="006D51E2">
              <w:rPr>
                <w:rFonts w:ascii="Times New Roman" w:eastAsia="Times New Roman" w:hAnsi="Times New Roman" w:cs="Times New Roman"/>
                <w:color w:val="000000"/>
                <w:lang w:eastAsia="tr-TR"/>
              </w:rPr>
              <w:t xml:space="preserve"> </w:t>
            </w:r>
            <w:proofErr w:type="spellStart"/>
            <w:r w:rsidRPr="006D51E2">
              <w:rPr>
                <w:rFonts w:ascii="Times New Roman" w:eastAsia="Times New Roman" w:hAnsi="Times New Roman" w:cs="Times New Roman"/>
                <w:color w:val="000000"/>
                <w:lang w:eastAsia="tr-TR"/>
              </w:rPr>
              <w:t>report</w:t>
            </w:r>
            <w:proofErr w:type="spellEnd"/>
            <w:r w:rsidRPr="006D51E2">
              <w:rPr>
                <w:rFonts w:ascii="Times New Roman" w:eastAsia="Times New Roman" w:hAnsi="Times New Roman" w:cs="Times New Roman"/>
                <w:color w:val="000000"/>
                <w:lang w:eastAsia="tr-TR"/>
              </w:rPr>
              <w:t xml:space="preserve">, </w:t>
            </w:r>
            <w:proofErr w:type="spellStart"/>
            <w:r w:rsidRPr="006D51E2">
              <w:rPr>
                <w:rFonts w:ascii="Times New Roman" w:eastAsia="Times New Roman" w:hAnsi="Times New Roman" w:cs="Times New Roman"/>
                <w:color w:val="000000"/>
                <w:lang w:eastAsia="tr-TR"/>
              </w:rPr>
              <w:t>short</w:t>
            </w:r>
            <w:proofErr w:type="spellEnd"/>
            <w:r w:rsidRPr="006D51E2">
              <w:rPr>
                <w:rFonts w:ascii="Times New Roman" w:eastAsia="Times New Roman" w:hAnsi="Times New Roman" w:cs="Times New Roman"/>
                <w:color w:val="000000"/>
                <w:lang w:eastAsia="tr-TR"/>
              </w:rPr>
              <w:t xml:space="preserve"> </w:t>
            </w:r>
            <w:proofErr w:type="spellStart"/>
            <w:r w:rsidRPr="006D51E2">
              <w:rPr>
                <w:rFonts w:ascii="Times New Roman" w:eastAsia="Times New Roman" w:hAnsi="Times New Roman" w:cs="Times New Roman"/>
                <w:color w:val="000000"/>
                <w:lang w:eastAsia="tr-TR"/>
              </w:rPr>
              <w:t>communication</w:t>
            </w:r>
            <w:proofErr w:type="spellEnd"/>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25</w:t>
            </w:r>
          </w:p>
        </w:tc>
      </w:tr>
      <w:tr w:rsidR="00D55494" w:rsidRPr="006D51E2" w:rsidTr="004C16CC">
        <w:trPr>
          <w:trHeight w:val="573"/>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A1.10</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A1.1’deki dergilerde yayımlanan / yayıma kabul edilen olgu sunumu, editöre mektup, teknik not</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40</w:t>
            </w:r>
          </w:p>
        </w:tc>
      </w:tr>
      <w:tr w:rsidR="00D55494" w:rsidRPr="006D51E2" w:rsidTr="004C16CC">
        <w:trPr>
          <w:trHeight w:val="553"/>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A1.11</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A1.2’deki dergilerde yayımlanan / yayıma kabul edilen olgu sunumu, editöre mektup, teknik not</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30</w:t>
            </w:r>
          </w:p>
        </w:tc>
      </w:tr>
      <w:tr w:rsidR="00D55494" w:rsidRPr="006D51E2" w:rsidTr="004C16CC">
        <w:trPr>
          <w:trHeight w:val="547"/>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A1.12</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A1.3’teki dergilerde yayımlanan / yayıma kabul edilen olgu sunumu, editöre mektup, teknik not</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15</w:t>
            </w:r>
          </w:p>
        </w:tc>
      </w:tr>
      <w:tr w:rsidR="00D55494" w:rsidRPr="006D51E2" w:rsidTr="004C16CC">
        <w:trPr>
          <w:trHeight w:val="428"/>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A1.13</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A1.1, A1.2 ve A1.3’tek</w:t>
            </w:r>
            <w:proofErr w:type="gramStart"/>
            <w:r w:rsidRPr="006D51E2">
              <w:rPr>
                <w:rFonts w:ascii="Times New Roman" w:eastAsia="Times New Roman" w:hAnsi="Times New Roman" w:cs="Times New Roman"/>
                <w:color w:val="000000"/>
                <w:lang w:eastAsia="tr-TR"/>
              </w:rPr>
              <w:t>)</w:t>
            </w:r>
            <w:proofErr w:type="gramEnd"/>
            <w:r w:rsidRPr="006D51E2">
              <w:rPr>
                <w:rFonts w:ascii="Times New Roman" w:eastAsia="Times New Roman" w:hAnsi="Times New Roman" w:cs="Times New Roman"/>
                <w:color w:val="000000"/>
                <w:lang w:eastAsia="tr-TR"/>
              </w:rPr>
              <w:t xml:space="preserve"> dergilerde özet, kitap değerlendirme (</w:t>
            </w:r>
            <w:proofErr w:type="spellStart"/>
            <w:r w:rsidRPr="006D51E2">
              <w:rPr>
                <w:rFonts w:ascii="Times New Roman" w:eastAsia="Times New Roman" w:hAnsi="Times New Roman" w:cs="Times New Roman"/>
                <w:color w:val="000000"/>
                <w:lang w:eastAsia="tr-TR"/>
              </w:rPr>
              <w:t>book</w:t>
            </w:r>
            <w:proofErr w:type="spellEnd"/>
            <w:r w:rsidRPr="006D51E2">
              <w:rPr>
                <w:rFonts w:ascii="Times New Roman" w:eastAsia="Times New Roman" w:hAnsi="Times New Roman" w:cs="Times New Roman"/>
                <w:color w:val="000000"/>
                <w:lang w:eastAsia="tr-TR"/>
              </w:rPr>
              <w:t xml:space="preserve"> </w:t>
            </w:r>
            <w:proofErr w:type="spellStart"/>
            <w:r w:rsidRPr="006D51E2">
              <w:rPr>
                <w:rFonts w:ascii="Times New Roman" w:eastAsia="Times New Roman" w:hAnsi="Times New Roman" w:cs="Times New Roman"/>
                <w:color w:val="000000"/>
                <w:lang w:eastAsia="tr-TR"/>
              </w:rPr>
              <w:t>review</w:t>
            </w:r>
            <w:proofErr w:type="spellEnd"/>
            <w:r w:rsidRPr="006D51E2">
              <w:rPr>
                <w:rFonts w:ascii="Times New Roman" w:eastAsia="Times New Roman" w:hAnsi="Times New Roman" w:cs="Times New Roman"/>
                <w:color w:val="000000"/>
                <w:lang w:eastAsia="tr-TR"/>
              </w:rPr>
              <w:t>)</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15</w:t>
            </w:r>
          </w:p>
        </w:tc>
      </w:tr>
      <w:tr w:rsidR="00D55494" w:rsidRPr="006D51E2" w:rsidTr="004C16CC">
        <w:trPr>
          <w:trHeight w:val="690"/>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A1.14</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A1.1, A1.2 ve A1.3’teki indekslere girmeyen uluslararası hakemli dergilerde yayımlanan / yayıma kabul edilen tam metin özgün araştırma makalesi ve derleme</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15</w:t>
            </w:r>
          </w:p>
        </w:tc>
      </w:tr>
      <w:tr w:rsidR="00D55494" w:rsidRPr="006D51E2" w:rsidTr="00D55494">
        <w:trPr>
          <w:trHeight w:val="950"/>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b/>
                <w:sz w:val="24"/>
                <w:szCs w:val="24"/>
                <w:lang w:eastAsia="tr-TR"/>
              </w:rPr>
            </w:pPr>
          </w:p>
        </w:tc>
        <w:tc>
          <w:tcPr>
            <w:tcW w:w="7046" w:type="dxa"/>
            <w:tcBorders>
              <w:top w:val="nil"/>
              <w:left w:val="single" w:sz="4" w:space="0" w:color="auto"/>
              <w:bottom w:val="single" w:sz="4" w:space="0" w:color="auto"/>
              <w:right w:val="nil"/>
            </w:tcBorders>
            <w:shd w:val="clear" w:color="auto" w:fill="FFFFFF"/>
          </w:tcPr>
          <w:p w:rsidR="006D51E2" w:rsidRDefault="006D51E2" w:rsidP="00D55494">
            <w:pPr>
              <w:spacing w:after="0" w:line="240" w:lineRule="auto"/>
              <w:rPr>
                <w:rFonts w:ascii="Times New Roman" w:eastAsia="Times New Roman" w:hAnsi="Times New Roman" w:cs="Times New Roman"/>
                <w:b/>
                <w:sz w:val="24"/>
                <w:szCs w:val="24"/>
                <w:lang w:eastAsia="tr-TR"/>
              </w:rPr>
            </w:pPr>
          </w:p>
          <w:p w:rsidR="00D55494" w:rsidRPr="006D51E2" w:rsidRDefault="00D55494" w:rsidP="00D55494">
            <w:pPr>
              <w:spacing w:after="0" w:line="240" w:lineRule="auto"/>
              <w:rPr>
                <w:rFonts w:ascii="Times New Roman" w:eastAsia="Times New Roman" w:hAnsi="Times New Roman" w:cs="Times New Roman"/>
                <w:b/>
                <w:sz w:val="24"/>
                <w:szCs w:val="24"/>
                <w:lang w:eastAsia="tr-TR"/>
              </w:rPr>
            </w:pPr>
            <w:r w:rsidRPr="006D51E2">
              <w:rPr>
                <w:rFonts w:ascii="Times New Roman" w:eastAsia="Times New Roman" w:hAnsi="Times New Roman" w:cs="Times New Roman"/>
                <w:b/>
                <w:sz w:val="24"/>
                <w:szCs w:val="24"/>
                <w:lang w:eastAsia="tr-TR"/>
              </w:rPr>
              <w:t>b) Ulusal</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p>
        </w:tc>
      </w:tr>
      <w:tr w:rsidR="00D55494" w:rsidRPr="006D51E2" w:rsidTr="00D55494">
        <w:trPr>
          <w:trHeight w:val="950"/>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A1.15</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Uludağ Üniversitesi hakemli dergilerinde yayımlanan / yayıma kabul edilen tam metin özgün araştırma makalesi</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20</w:t>
            </w:r>
          </w:p>
        </w:tc>
      </w:tr>
      <w:tr w:rsidR="00D55494" w:rsidRPr="006D51E2" w:rsidTr="00D55494">
        <w:trPr>
          <w:trHeight w:val="950"/>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A1.16</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ULAKBİM tarafından taranan ya da Üniversitelerarası Kurulun tanımladığı ve ulusal hakemli dergilerde yayımlanan / yayıma kabul edilen tam metin özgün araştırma makalesi</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20</w:t>
            </w:r>
          </w:p>
        </w:tc>
      </w:tr>
      <w:tr w:rsidR="00D55494" w:rsidRPr="006D51E2" w:rsidTr="00D55494">
        <w:trPr>
          <w:trHeight w:val="950"/>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A1.17</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A1.15 ve A1.16’da belirtilen dergilerde olgu sunumu ve derleme</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10</w:t>
            </w:r>
          </w:p>
        </w:tc>
      </w:tr>
      <w:tr w:rsidR="00D55494" w:rsidRPr="006D51E2" w:rsidTr="00D55494">
        <w:trPr>
          <w:trHeight w:val="950"/>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lang w:eastAsia="tr-TR"/>
              </w:rPr>
            </w:pPr>
            <w:r w:rsidRPr="006D51E2">
              <w:rPr>
                <w:rFonts w:ascii="Times New Roman" w:eastAsia="Times New Roman" w:hAnsi="Times New Roman" w:cs="Times New Roman"/>
                <w:lang w:eastAsia="tr-TR"/>
              </w:rPr>
              <w:t>A1.18</w:t>
            </w:r>
          </w:p>
        </w:tc>
        <w:tc>
          <w:tcPr>
            <w:tcW w:w="7046"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color w:val="000000"/>
                <w:lang w:eastAsia="tr-TR"/>
              </w:rPr>
            </w:pPr>
            <w:r w:rsidRPr="006D51E2">
              <w:rPr>
                <w:rFonts w:ascii="Times New Roman" w:eastAsia="Times New Roman" w:hAnsi="Times New Roman" w:cs="Times New Roman"/>
                <w:color w:val="000000"/>
                <w:lang w:eastAsia="tr-TR"/>
              </w:rPr>
              <w:t>Bilimsel nitelikli ansiklopedilerde madde yazarı olarak görev almak (En çok beş maddeden puan alınabilir.)</w:t>
            </w:r>
          </w:p>
        </w:tc>
        <w:tc>
          <w:tcPr>
            <w:tcW w:w="878" w:type="dxa"/>
            <w:tcBorders>
              <w:top w:val="nil"/>
              <w:left w:val="single" w:sz="4" w:space="0" w:color="auto"/>
              <w:bottom w:val="single" w:sz="4" w:space="0" w:color="auto"/>
              <w:right w:val="single" w:sz="4" w:space="0" w:color="auto"/>
            </w:tcBorders>
            <w:shd w:val="clear" w:color="auto" w:fill="FFFFFF"/>
          </w:tcPr>
          <w:p w:rsidR="00D55494" w:rsidRPr="006D51E2" w:rsidRDefault="00D55494" w:rsidP="004C16CC">
            <w:pPr>
              <w:spacing w:after="0" w:line="190" w:lineRule="exact"/>
              <w:jc w:val="center"/>
              <w:rPr>
                <w:rFonts w:ascii="Times New Roman" w:eastAsia="Times New Roman" w:hAnsi="Times New Roman" w:cs="Times New Roman"/>
                <w:b/>
                <w:bCs/>
                <w:color w:val="000000"/>
                <w:lang w:eastAsia="tr-TR"/>
              </w:rPr>
            </w:pPr>
            <w:r w:rsidRPr="006D51E2">
              <w:rPr>
                <w:rFonts w:ascii="Times New Roman" w:eastAsia="Times New Roman" w:hAnsi="Times New Roman" w:cs="Times New Roman"/>
                <w:b/>
                <w:bCs/>
                <w:color w:val="000000"/>
                <w:lang w:eastAsia="tr-TR"/>
              </w:rPr>
              <w:t>10</w:t>
            </w:r>
          </w:p>
        </w:tc>
      </w:tr>
    </w:tbl>
    <w:p w:rsidR="00D55494" w:rsidRPr="005212AC" w:rsidRDefault="00D55494" w:rsidP="00E3257B">
      <w:pPr>
        <w:jc w:val="center"/>
        <w:rPr>
          <w:rFonts w:ascii="Times New Roman" w:hAnsi="Times New Roman" w:cs="Times New Roman"/>
          <w:b/>
          <w:sz w:val="24"/>
        </w:rPr>
      </w:pPr>
    </w:p>
    <w:p w:rsidR="00D55494" w:rsidRPr="005212AC" w:rsidRDefault="00D55494" w:rsidP="00E3257B">
      <w:pPr>
        <w:jc w:val="center"/>
        <w:rPr>
          <w:rFonts w:ascii="Times New Roman" w:hAnsi="Times New Roman" w:cs="Times New Roman"/>
          <w:b/>
          <w:sz w:val="24"/>
        </w:rPr>
      </w:pPr>
    </w:p>
    <w:p w:rsidR="00D55494" w:rsidRPr="005212AC" w:rsidRDefault="00D55494" w:rsidP="00E3257B">
      <w:pPr>
        <w:jc w:val="center"/>
        <w:rPr>
          <w:rFonts w:ascii="Times New Roman" w:hAnsi="Times New Roman" w:cs="Times New Roman"/>
          <w:b/>
          <w:sz w:val="24"/>
        </w:rPr>
      </w:pPr>
    </w:p>
    <w:p w:rsidR="00D55494" w:rsidRPr="005212AC" w:rsidRDefault="00D55494" w:rsidP="00E3257B">
      <w:pPr>
        <w:jc w:val="center"/>
        <w:rPr>
          <w:rFonts w:ascii="Times New Roman" w:hAnsi="Times New Roman" w:cs="Times New Roman"/>
          <w:b/>
          <w:sz w:val="24"/>
        </w:rPr>
      </w:pPr>
    </w:p>
    <w:tbl>
      <w:tblPr>
        <w:tblW w:w="0" w:type="auto"/>
        <w:tblInd w:w="-5" w:type="dxa"/>
        <w:tblLayout w:type="fixed"/>
        <w:tblCellMar>
          <w:left w:w="0" w:type="dxa"/>
          <w:right w:w="0" w:type="dxa"/>
        </w:tblCellMar>
        <w:tblLook w:val="0000" w:firstRow="0" w:lastRow="0" w:firstColumn="0" w:lastColumn="0" w:noHBand="0" w:noVBand="0"/>
      </w:tblPr>
      <w:tblGrid>
        <w:gridCol w:w="994"/>
        <w:gridCol w:w="7046"/>
        <w:gridCol w:w="878"/>
      </w:tblGrid>
      <w:tr w:rsidR="00D55494" w:rsidRPr="005212AC" w:rsidTr="006D51E2">
        <w:trPr>
          <w:trHeight w:val="629"/>
        </w:trPr>
        <w:tc>
          <w:tcPr>
            <w:tcW w:w="994" w:type="dxa"/>
            <w:tcBorders>
              <w:top w:val="single" w:sz="4" w:space="0" w:color="auto"/>
              <w:left w:val="single" w:sz="4" w:space="0" w:color="auto"/>
              <w:bottom w:val="nil"/>
              <w:right w:val="nil"/>
            </w:tcBorders>
            <w:shd w:val="clear" w:color="auto" w:fill="00B0F0"/>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lastRenderedPageBreak/>
              <w:t>Kod</w:t>
            </w:r>
          </w:p>
        </w:tc>
        <w:tc>
          <w:tcPr>
            <w:tcW w:w="7046" w:type="dxa"/>
            <w:tcBorders>
              <w:top w:val="single" w:sz="4" w:space="0" w:color="auto"/>
              <w:left w:val="single" w:sz="4" w:space="0" w:color="auto"/>
              <w:bottom w:val="nil"/>
              <w:right w:val="nil"/>
            </w:tcBorders>
            <w:shd w:val="clear" w:color="auto" w:fill="00B0F0"/>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Puan Grubu</w:t>
            </w:r>
          </w:p>
        </w:tc>
        <w:tc>
          <w:tcPr>
            <w:tcW w:w="878" w:type="dxa"/>
            <w:tcBorders>
              <w:top w:val="single" w:sz="4" w:space="0" w:color="auto"/>
              <w:left w:val="single" w:sz="4" w:space="0" w:color="auto"/>
              <w:bottom w:val="nil"/>
              <w:right w:val="single" w:sz="4" w:space="0" w:color="auto"/>
            </w:tcBorders>
            <w:shd w:val="clear" w:color="auto" w:fill="00B0F0"/>
            <w:vAlign w:val="center"/>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Puan</w:t>
            </w:r>
          </w:p>
        </w:tc>
      </w:tr>
      <w:tr w:rsidR="00D55494" w:rsidRPr="006D51E2">
        <w:trPr>
          <w:trHeight w:val="600"/>
        </w:trPr>
        <w:tc>
          <w:tcPr>
            <w:tcW w:w="994"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A1.19</w:t>
            </w:r>
          </w:p>
        </w:tc>
        <w:tc>
          <w:tcPr>
            <w:tcW w:w="7046"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Hakemsiz ulusal dergilerde yayımlanan araştırma makalesi, derleme ve olgu sunumu</w:t>
            </w:r>
          </w:p>
        </w:tc>
        <w:tc>
          <w:tcPr>
            <w:tcW w:w="878" w:type="dxa"/>
            <w:tcBorders>
              <w:top w:val="single" w:sz="4" w:space="0" w:color="auto"/>
              <w:left w:val="single" w:sz="4" w:space="0" w:color="auto"/>
              <w:bottom w:val="nil"/>
              <w:right w:val="single" w:sz="4" w:space="0" w:color="auto"/>
            </w:tcBorders>
            <w:shd w:val="clear" w:color="auto" w:fill="FFFFFF"/>
            <w:vAlign w:val="center"/>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w:t>
            </w:r>
          </w:p>
        </w:tc>
      </w:tr>
      <w:tr w:rsidR="00D55494" w:rsidRPr="006D51E2">
        <w:trPr>
          <w:trHeight w:val="1181"/>
        </w:trPr>
        <w:tc>
          <w:tcPr>
            <w:tcW w:w="994" w:type="dxa"/>
            <w:tcBorders>
              <w:top w:val="single" w:sz="4" w:space="0" w:color="auto"/>
              <w:left w:val="single" w:sz="4" w:space="0" w:color="auto"/>
              <w:bottom w:val="single" w:sz="4" w:space="0" w:color="auto"/>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A1.20</w:t>
            </w:r>
          </w:p>
        </w:tc>
        <w:tc>
          <w:tcPr>
            <w:tcW w:w="7046" w:type="dxa"/>
            <w:tcBorders>
              <w:top w:val="single" w:sz="4" w:space="0" w:color="auto"/>
              <w:left w:val="single" w:sz="4" w:space="0" w:color="auto"/>
              <w:bottom w:val="single" w:sz="4" w:space="0" w:color="auto"/>
              <w:right w:val="nil"/>
            </w:tcBorders>
            <w:shd w:val="clear" w:color="auto" w:fill="FFFFFF"/>
            <w:vAlign w:val="center"/>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Üniversitelerarası Kurulun tanımladığı ulusal hakemli dergilerde yayımlanan makale çevirisi</w:t>
            </w:r>
          </w:p>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(Toplam dört makaleden puan alınabilir.)</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D529A" w:rsidRPr="00866473" w:rsidRDefault="00BD529A" w:rsidP="00866473">
            <w:pPr>
              <w:spacing w:after="0" w:line="190" w:lineRule="exact"/>
              <w:jc w:val="center"/>
              <w:rPr>
                <w:rFonts w:ascii="Times New Roman" w:eastAsia="Times New Roman" w:hAnsi="Times New Roman" w:cs="Times New Roman"/>
                <w:b/>
                <w:bCs/>
                <w:color w:val="000000"/>
                <w:lang w:eastAsia="tr-TR"/>
              </w:rPr>
            </w:pPr>
          </w:p>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w:t>
            </w:r>
          </w:p>
        </w:tc>
      </w:tr>
    </w:tbl>
    <w:p w:rsidR="00D55494" w:rsidRPr="006D51E2" w:rsidRDefault="00D55494"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D55494" w:rsidRPr="006D51E2">
        <w:trPr>
          <w:trHeight w:val="605"/>
        </w:trPr>
        <w:tc>
          <w:tcPr>
            <w:tcW w:w="984" w:type="dxa"/>
            <w:tcBorders>
              <w:top w:val="single" w:sz="4" w:space="0" w:color="auto"/>
              <w:left w:val="single" w:sz="4" w:space="0" w:color="auto"/>
              <w:bottom w:val="nil"/>
              <w:right w:val="nil"/>
            </w:tcBorders>
            <w:shd w:val="clear" w:color="auto" w:fill="FFFFFF"/>
          </w:tcPr>
          <w:p w:rsidR="006D51E2" w:rsidRDefault="006D51E2" w:rsidP="00D55494">
            <w:pPr>
              <w:spacing w:after="0" w:line="190" w:lineRule="exact"/>
              <w:rPr>
                <w:rFonts w:ascii="Times New Roman" w:eastAsia="Times New Roman" w:hAnsi="Times New Roman" w:cs="Times New Roman"/>
                <w:b/>
                <w:bCs/>
                <w:color w:val="000000"/>
                <w:sz w:val="24"/>
                <w:szCs w:val="24"/>
                <w:lang w:eastAsia="tr-TR"/>
              </w:rPr>
            </w:pPr>
          </w:p>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A2</w:t>
            </w:r>
          </w:p>
        </w:tc>
        <w:tc>
          <w:tcPr>
            <w:tcW w:w="7046" w:type="dxa"/>
            <w:tcBorders>
              <w:top w:val="single" w:sz="4" w:space="0" w:color="auto"/>
              <w:left w:val="single" w:sz="4" w:space="0" w:color="auto"/>
              <w:bottom w:val="nil"/>
              <w:right w:val="nil"/>
            </w:tcBorders>
            <w:shd w:val="clear" w:color="auto" w:fill="FFFFFF"/>
          </w:tcPr>
          <w:p w:rsidR="006D51E2" w:rsidRPr="00BD529A" w:rsidRDefault="006D51E2" w:rsidP="00D55494">
            <w:pPr>
              <w:spacing w:after="0" w:line="190" w:lineRule="exact"/>
              <w:rPr>
                <w:rFonts w:ascii="Times New Roman" w:eastAsia="Times New Roman" w:hAnsi="Times New Roman" w:cs="Times New Roman"/>
                <w:b/>
                <w:bCs/>
                <w:color w:val="000000"/>
                <w:sz w:val="24"/>
                <w:szCs w:val="24"/>
                <w:lang w:eastAsia="tr-TR"/>
              </w:rPr>
            </w:pPr>
          </w:p>
          <w:p w:rsidR="00D55494" w:rsidRPr="00BD529A" w:rsidRDefault="00D55494" w:rsidP="00D55494">
            <w:pPr>
              <w:spacing w:after="0" w:line="190" w:lineRule="exact"/>
              <w:rPr>
                <w:rFonts w:ascii="Times New Roman" w:eastAsia="Times New Roman" w:hAnsi="Times New Roman" w:cs="Times New Roman"/>
                <w:b/>
                <w:sz w:val="24"/>
                <w:szCs w:val="24"/>
                <w:lang w:eastAsia="tr-TR"/>
              </w:rPr>
            </w:pPr>
            <w:r w:rsidRPr="00BD529A">
              <w:rPr>
                <w:rFonts w:ascii="Times New Roman" w:eastAsia="Times New Roman" w:hAnsi="Times New Roman" w:cs="Times New Roman"/>
                <w:b/>
                <w:bCs/>
                <w:color w:val="000000"/>
                <w:sz w:val="24"/>
                <w:szCs w:val="24"/>
                <w:lang w:eastAsia="tr-TR"/>
              </w:rPr>
              <w:t>KİTAPLAR*</w:t>
            </w:r>
          </w:p>
        </w:tc>
        <w:tc>
          <w:tcPr>
            <w:tcW w:w="878" w:type="dxa"/>
            <w:tcBorders>
              <w:top w:val="single" w:sz="4" w:space="0" w:color="auto"/>
              <w:left w:val="single" w:sz="4" w:space="0" w:color="auto"/>
              <w:bottom w:val="nil"/>
              <w:right w:val="single" w:sz="4" w:space="0" w:color="auto"/>
            </w:tcBorders>
            <w:shd w:val="clear" w:color="auto" w:fill="FFFFFF"/>
          </w:tcPr>
          <w:p w:rsidR="00D55494" w:rsidRPr="006D51E2" w:rsidRDefault="00D55494" w:rsidP="00866473">
            <w:pPr>
              <w:spacing w:after="0" w:line="240" w:lineRule="auto"/>
              <w:jc w:val="center"/>
              <w:rPr>
                <w:rFonts w:ascii="Times New Roman" w:eastAsia="Times New Roman" w:hAnsi="Times New Roman" w:cs="Times New Roman"/>
                <w:sz w:val="24"/>
                <w:szCs w:val="24"/>
                <w:lang w:eastAsia="tr-TR"/>
              </w:rPr>
            </w:pPr>
          </w:p>
        </w:tc>
      </w:tr>
      <w:tr w:rsidR="00D55494" w:rsidRPr="006D51E2">
        <w:trPr>
          <w:trHeight w:val="595"/>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p>
        </w:tc>
        <w:tc>
          <w:tcPr>
            <w:tcW w:w="7046" w:type="dxa"/>
            <w:tcBorders>
              <w:top w:val="single" w:sz="4" w:space="0" w:color="auto"/>
              <w:left w:val="single" w:sz="4" w:space="0" w:color="auto"/>
              <w:bottom w:val="nil"/>
              <w:right w:val="nil"/>
            </w:tcBorders>
            <w:shd w:val="clear" w:color="auto" w:fill="FFFFFF"/>
          </w:tcPr>
          <w:p w:rsidR="00D55494" w:rsidRPr="00BD529A" w:rsidRDefault="00D55494" w:rsidP="00D55494">
            <w:pPr>
              <w:spacing w:after="0" w:line="190" w:lineRule="exact"/>
              <w:rPr>
                <w:rFonts w:ascii="Times New Roman" w:eastAsia="Times New Roman" w:hAnsi="Times New Roman" w:cs="Times New Roman"/>
                <w:b/>
                <w:sz w:val="24"/>
                <w:szCs w:val="24"/>
                <w:lang w:eastAsia="tr-TR"/>
              </w:rPr>
            </w:pPr>
            <w:r w:rsidRPr="00BD529A">
              <w:rPr>
                <w:rFonts w:ascii="Times New Roman" w:eastAsia="Times New Roman" w:hAnsi="Times New Roman" w:cs="Times New Roman"/>
                <w:b/>
                <w:bCs/>
                <w:color w:val="000000"/>
                <w:sz w:val="24"/>
                <w:szCs w:val="24"/>
                <w:lang w:eastAsia="tr-TR"/>
              </w:rPr>
              <w:t>a) Uluslararası</w:t>
            </w:r>
          </w:p>
        </w:tc>
        <w:tc>
          <w:tcPr>
            <w:tcW w:w="878" w:type="dxa"/>
            <w:tcBorders>
              <w:top w:val="single" w:sz="4" w:space="0" w:color="auto"/>
              <w:left w:val="single" w:sz="4" w:space="0" w:color="auto"/>
              <w:bottom w:val="nil"/>
              <w:right w:val="single" w:sz="4" w:space="0" w:color="auto"/>
            </w:tcBorders>
            <w:shd w:val="clear" w:color="auto" w:fill="FFFFFF"/>
          </w:tcPr>
          <w:p w:rsidR="00D55494" w:rsidRPr="006D51E2" w:rsidRDefault="00D55494" w:rsidP="00866473">
            <w:pPr>
              <w:spacing w:after="0" w:line="240" w:lineRule="auto"/>
              <w:jc w:val="center"/>
              <w:rPr>
                <w:rFonts w:ascii="Times New Roman" w:eastAsia="Times New Roman" w:hAnsi="Times New Roman" w:cs="Times New Roman"/>
                <w:sz w:val="24"/>
                <w:szCs w:val="24"/>
                <w:lang w:eastAsia="tr-TR"/>
              </w:rPr>
            </w:pPr>
          </w:p>
        </w:tc>
      </w:tr>
      <w:tr w:rsidR="00D55494" w:rsidRPr="006D51E2">
        <w:trPr>
          <w:trHeight w:val="950"/>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A2.1</w:t>
            </w:r>
          </w:p>
        </w:tc>
        <w:tc>
          <w:tcPr>
            <w:tcW w:w="7046"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Yabancı dilde yazılmış bilimsel kitap</w:t>
            </w:r>
          </w:p>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 xml:space="preserve">(Uluslararası yayınevlerince basılması ve </w:t>
            </w:r>
            <w:proofErr w:type="spellStart"/>
            <w:r w:rsidRPr="006D51E2">
              <w:rPr>
                <w:rFonts w:ascii="Times New Roman" w:eastAsia="Times New Roman" w:hAnsi="Times New Roman" w:cs="Times New Roman"/>
                <w:bCs/>
                <w:color w:val="000000"/>
                <w:sz w:val="24"/>
                <w:szCs w:val="24"/>
                <w:lang w:eastAsia="tr-TR"/>
              </w:rPr>
              <w:t>ISBN'li</w:t>
            </w:r>
            <w:proofErr w:type="spellEnd"/>
            <w:r w:rsidRPr="006D51E2">
              <w:rPr>
                <w:rFonts w:ascii="Times New Roman" w:eastAsia="Times New Roman" w:hAnsi="Times New Roman" w:cs="Times New Roman"/>
                <w:bCs/>
                <w:color w:val="000000"/>
                <w:sz w:val="24"/>
                <w:szCs w:val="24"/>
                <w:lang w:eastAsia="tr-TR"/>
              </w:rPr>
              <w:t xml:space="preserve"> olması zorunludur.)</w:t>
            </w:r>
          </w:p>
        </w:tc>
        <w:tc>
          <w:tcPr>
            <w:tcW w:w="878" w:type="dxa"/>
            <w:tcBorders>
              <w:top w:val="single" w:sz="4" w:space="0" w:color="auto"/>
              <w:left w:val="single" w:sz="4" w:space="0" w:color="auto"/>
              <w:bottom w:val="nil"/>
              <w:right w:val="single" w:sz="4" w:space="0" w:color="auto"/>
            </w:tcBorders>
            <w:shd w:val="clear" w:color="auto" w:fill="FFFFFF"/>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200</w:t>
            </w:r>
          </w:p>
        </w:tc>
      </w:tr>
      <w:tr w:rsidR="00D55494" w:rsidRPr="006D51E2">
        <w:trPr>
          <w:trHeight w:val="600"/>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A2.2</w:t>
            </w:r>
          </w:p>
        </w:tc>
        <w:tc>
          <w:tcPr>
            <w:tcW w:w="7046"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A2.1’de tanımlanan kitaplarda bölüm yazarlığı</w:t>
            </w:r>
          </w:p>
        </w:tc>
        <w:tc>
          <w:tcPr>
            <w:tcW w:w="878" w:type="dxa"/>
            <w:tcBorders>
              <w:top w:val="single" w:sz="4" w:space="0" w:color="auto"/>
              <w:left w:val="single" w:sz="4" w:space="0" w:color="auto"/>
              <w:bottom w:val="nil"/>
              <w:right w:val="single" w:sz="4" w:space="0" w:color="auto"/>
            </w:tcBorders>
            <w:shd w:val="clear" w:color="auto" w:fill="FFFFFF"/>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100</w:t>
            </w:r>
          </w:p>
        </w:tc>
      </w:tr>
      <w:tr w:rsidR="00D55494" w:rsidRPr="006D51E2">
        <w:trPr>
          <w:trHeight w:val="600"/>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A2.3</w:t>
            </w:r>
          </w:p>
        </w:tc>
        <w:tc>
          <w:tcPr>
            <w:tcW w:w="7046"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A2.1’de tanımlanan kitaplarda editörlük</w:t>
            </w:r>
          </w:p>
        </w:tc>
        <w:tc>
          <w:tcPr>
            <w:tcW w:w="878" w:type="dxa"/>
            <w:tcBorders>
              <w:top w:val="single" w:sz="4" w:space="0" w:color="auto"/>
              <w:left w:val="single" w:sz="4" w:space="0" w:color="auto"/>
              <w:bottom w:val="nil"/>
              <w:right w:val="single" w:sz="4" w:space="0" w:color="auto"/>
            </w:tcBorders>
            <w:shd w:val="clear" w:color="auto" w:fill="FFFFFF"/>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100</w:t>
            </w:r>
          </w:p>
        </w:tc>
      </w:tr>
      <w:tr w:rsidR="00D55494" w:rsidRPr="006D51E2">
        <w:trPr>
          <w:trHeight w:val="1406"/>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p>
        </w:tc>
        <w:tc>
          <w:tcPr>
            <w:tcW w:w="7046"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b) Ulusal</w:t>
            </w:r>
          </w:p>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 xml:space="preserve">Aday, en fazla sekiz kitaptan puan alabilir. Gözden geçirilmiş ve genişletilmiş baskılar ayrıca değerlendirmeye alınmaz. Kitabın basılı olması, 1 Ocak 2005’ten sonra basılanların </w:t>
            </w:r>
            <w:proofErr w:type="spellStart"/>
            <w:r w:rsidRPr="006D51E2">
              <w:rPr>
                <w:rFonts w:ascii="Times New Roman" w:eastAsia="Times New Roman" w:hAnsi="Times New Roman" w:cs="Times New Roman"/>
                <w:bCs/>
                <w:color w:val="000000"/>
                <w:sz w:val="24"/>
                <w:szCs w:val="24"/>
                <w:lang w:eastAsia="tr-TR"/>
              </w:rPr>
              <w:t>ISBN'li</w:t>
            </w:r>
            <w:proofErr w:type="spellEnd"/>
            <w:r w:rsidRPr="006D51E2">
              <w:rPr>
                <w:rFonts w:ascii="Times New Roman" w:eastAsia="Times New Roman" w:hAnsi="Times New Roman" w:cs="Times New Roman"/>
                <w:bCs/>
                <w:color w:val="000000"/>
                <w:sz w:val="24"/>
                <w:szCs w:val="24"/>
                <w:lang w:eastAsia="tr-TR"/>
              </w:rPr>
              <w:t xml:space="preserve"> olması zorunludur.</w:t>
            </w:r>
          </w:p>
        </w:tc>
        <w:tc>
          <w:tcPr>
            <w:tcW w:w="878" w:type="dxa"/>
            <w:tcBorders>
              <w:top w:val="single" w:sz="4" w:space="0" w:color="auto"/>
              <w:left w:val="single" w:sz="4" w:space="0" w:color="auto"/>
              <w:bottom w:val="nil"/>
              <w:right w:val="single" w:sz="4" w:space="0" w:color="auto"/>
            </w:tcBorders>
            <w:shd w:val="clear" w:color="auto" w:fill="FFFFFF"/>
          </w:tcPr>
          <w:p w:rsidR="00D55494" w:rsidRPr="006D51E2" w:rsidRDefault="00D55494" w:rsidP="00866473">
            <w:pPr>
              <w:spacing w:after="0" w:line="240" w:lineRule="auto"/>
              <w:jc w:val="center"/>
              <w:rPr>
                <w:rFonts w:ascii="Times New Roman" w:eastAsia="Times New Roman" w:hAnsi="Times New Roman" w:cs="Times New Roman"/>
                <w:sz w:val="24"/>
                <w:szCs w:val="24"/>
                <w:lang w:eastAsia="tr-TR"/>
              </w:rPr>
            </w:pPr>
          </w:p>
        </w:tc>
      </w:tr>
      <w:tr w:rsidR="00D55494" w:rsidRPr="006D51E2" w:rsidTr="00866473">
        <w:trPr>
          <w:trHeight w:val="1199"/>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A2.4</w:t>
            </w:r>
          </w:p>
        </w:tc>
        <w:tc>
          <w:tcPr>
            <w:tcW w:w="7046"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Alanında bilimsel kitap yazarlığı</w:t>
            </w:r>
          </w:p>
          <w:p w:rsidR="00D55494" w:rsidRPr="006D51E2" w:rsidRDefault="00D55494" w:rsidP="00D55494">
            <w:pPr>
              <w:numPr>
                <w:ilvl w:val="0"/>
                <w:numId w:val="1"/>
              </w:numPr>
              <w:spacing w:after="0" w:line="240" w:lineRule="auto"/>
              <w:rPr>
                <w:rFonts w:ascii="Times New Roman" w:eastAsia="Times New Roman" w:hAnsi="Times New Roman" w:cs="Times New Roman"/>
                <w:bCs/>
                <w:color w:val="000000"/>
                <w:sz w:val="24"/>
                <w:szCs w:val="24"/>
                <w:lang w:eastAsia="tr-TR"/>
              </w:rPr>
            </w:pPr>
            <w:r w:rsidRPr="006D51E2">
              <w:rPr>
                <w:rFonts w:ascii="Times New Roman" w:eastAsia="Times New Roman" w:hAnsi="Times New Roman" w:cs="Times New Roman"/>
                <w:bCs/>
                <w:color w:val="000000"/>
                <w:sz w:val="24"/>
                <w:szCs w:val="24"/>
                <w:lang w:eastAsia="tr-TR"/>
              </w:rPr>
              <w:t>Sayfa sayısı, yüz elli ve yüz elliden az olan kitap yazarlığı</w:t>
            </w:r>
          </w:p>
          <w:p w:rsidR="00D55494" w:rsidRPr="006D51E2" w:rsidRDefault="00D55494" w:rsidP="00D55494">
            <w:pPr>
              <w:numPr>
                <w:ilvl w:val="0"/>
                <w:numId w:val="1"/>
              </w:numPr>
              <w:spacing w:after="0" w:line="240" w:lineRule="auto"/>
              <w:rPr>
                <w:rFonts w:ascii="Times New Roman" w:eastAsia="Times New Roman" w:hAnsi="Times New Roman" w:cs="Times New Roman"/>
                <w:bCs/>
                <w:color w:val="000000"/>
                <w:sz w:val="24"/>
                <w:szCs w:val="24"/>
                <w:lang w:eastAsia="tr-TR"/>
              </w:rPr>
            </w:pPr>
            <w:r w:rsidRPr="006D51E2">
              <w:rPr>
                <w:rFonts w:ascii="Times New Roman" w:eastAsia="Times New Roman" w:hAnsi="Times New Roman" w:cs="Times New Roman"/>
                <w:bCs/>
                <w:color w:val="000000"/>
                <w:sz w:val="24"/>
                <w:szCs w:val="24"/>
                <w:lang w:eastAsia="tr-TR"/>
              </w:rPr>
              <w:t>Sayfa sayısı, yüz elliden çok olan kitap yazarlığı</w:t>
            </w:r>
          </w:p>
        </w:tc>
        <w:tc>
          <w:tcPr>
            <w:tcW w:w="878" w:type="dxa"/>
            <w:tcBorders>
              <w:top w:val="single" w:sz="4" w:space="0" w:color="auto"/>
              <w:left w:val="single" w:sz="4" w:space="0" w:color="auto"/>
              <w:bottom w:val="nil"/>
              <w:right w:val="single" w:sz="4" w:space="0" w:color="auto"/>
            </w:tcBorders>
            <w:shd w:val="clear" w:color="auto" w:fill="FFFFFF"/>
          </w:tcPr>
          <w:p w:rsidR="005212AC" w:rsidRPr="00866473" w:rsidRDefault="005212AC" w:rsidP="00866473">
            <w:pPr>
              <w:autoSpaceDE w:val="0"/>
              <w:autoSpaceDN w:val="0"/>
              <w:adjustRightInd w:val="0"/>
              <w:spacing w:after="0" w:line="240" w:lineRule="auto"/>
              <w:jc w:val="center"/>
              <w:rPr>
                <w:rFonts w:ascii="Times New Roman" w:hAnsi="Times New Roman" w:cs="Times New Roman"/>
                <w:b/>
                <w:bCs/>
              </w:rPr>
            </w:pPr>
          </w:p>
          <w:p w:rsidR="005212AC" w:rsidRPr="00866473" w:rsidRDefault="005212AC" w:rsidP="00866473">
            <w:pPr>
              <w:autoSpaceDE w:val="0"/>
              <w:autoSpaceDN w:val="0"/>
              <w:adjustRightInd w:val="0"/>
              <w:spacing w:after="0" w:line="240" w:lineRule="auto"/>
              <w:jc w:val="center"/>
              <w:rPr>
                <w:rFonts w:ascii="Times New Roman" w:hAnsi="Times New Roman" w:cs="Times New Roman"/>
                <w:b/>
                <w:bCs/>
              </w:rPr>
            </w:pPr>
            <w:r w:rsidRPr="00866473">
              <w:rPr>
                <w:rFonts w:ascii="Times New Roman" w:hAnsi="Times New Roman" w:cs="Times New Roman"/>
                <w:b/>
                <w:bCs/>
              </w:rPr>
              <w:t>40</w:t>
            </w:r>
          </w:p>
          <w:p w:rsidR="00D55494" w:rsidRPr="00866473" w:rsidRDefault="005212AC" w:rsidP="00866473">
            <w:pPr>
              <w:spacing w:after="0" w:line="240" w:lineRule="auto"/>
              <w:jc w:val="center"/>
              <w:rPr>
                <w:rFonts w:ascii="Times New Roman" w:eastAsia="Times New Roman" w:hAnsi="Times New Roman" w:cs="Times New Roman"/>
                <w:lang w:eastAsia="tr-TR"/>
              </w:rPr>
            </w:pPr>
            <w:r w:rsidRPr="00866473">
              <w:rPr>
                <w:rFonts w:ascii="Times New Roman" w:hAnsi="Times New Roman" w:cs="Times New Roman"/>
                <w:b/>
                <w:bCs/>
              </w:rPr>
              <w:t>60</w:t>
            </w:r>
          </w:p>
        </w:tc>
      </w:tr>
      <w:tr w:rsidR="00D55494" w:rsidRPr="006D51E2" w:rsidTr="007C28FC">
        <w:trPr>
          <w:trHeight w:val="1296"/>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A2.5</w:t>
            </w:r>
          </w:p>
        </w:tc>
        <w:tc>
          <w:tcPr>
            <w:tcW w:w="7046"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A2.4’te tanımlanan kitaplarda bölüm yazarlığı (bölüm başına)</w:t>
            </w:r>
          </w:p>
          <w:p w:rsidR="00D55494" w:rsidRPr="006D51E2" w:rsidRDefault="00D55494" w:rsidP="00D55494">
            <w:pPr>
              <w:numPr>
                <w:ilvl w:val="0"/>
                <w:numId w:val="2"/>
              </w:numPr>
              <w:spacing w:after="0" w:line="240" w:lineRule="auto"/>
              <w:rPr>
                <w:rFonts w:ascii="Times New Roman" w:eastAsia="Times New Roman" w:hAnsi="Times New Roman" w:cs="Times New Roman"/>
                <w:bCs/>
                <w:color w:val="000000"/>
                <w:sz w:val="24"/>
                <w:szCs w:val="24"/>
                <w:lang w:eastAsia="tr-TR"/>
              </w:rPr>
            </w:pPr>
            <w:r w:rsidRPr="006D51E2">
              <w:rPr>
                <w:rFonts w:ascii="Times New Roman" w:eastAsia="Times New Roman" w:hAnsi="Times New Roman" w:cs="Times New Roman"/>
                <w:bCs/>
                <w:color w:val="000000"/>
                <w:sz w:val="24"/>
                <w:szCs w:val="24"/>
                <w:lang w:eastAsia="tr-TR"/>
              </w:rPr>
              <w:t>Sayfa sayısı elliden fazla olan bölüm yazarlığı</w:t>
            </w:r>
          </w:p>
          <w:p w:rsidR="00D55494" w:rsidRPr="006D51E2" w:rsidRDefault="00D55494" w:rsidP="00D55494">
            <w:pPr>
              <w:numPr>
                <w:ilvl w:val="0"/>
                <w:numId w:val="2"/>
              </w:numPr>
              <w:spacing w:after="0" w:line="240" w:lineRule="auto"/>
              <w:rPr>
                <w:rFonts w:ascii="Times New Roman" w:eastAsia="Times New Roman" w:hAnsi="Times New Roman" w:cs="Times New Roman"/>
                <w:bCs/>
                <w:color w:val="000000"/>
                <w:sz w:val="24"/>
                <w:szCs w:val="24"/>
                <w:lang w:eastAsia="tr-TR"/>
              </w:rPr>
            </w:pPr>
            <w:r w:rsidRPr="006D51E2">
              <w:rPr>
                <w:rFonts w:ascii="Times New Roman" w:eastAsia="Times New Roman" w:hAnsi="Times New Roman" w:cs="Times New Roman"/>
                <w:bCs/>
                <w:color w:val="000000"/>
                <w:sz w:val="24"/>
                <w:szCs w:val="24"/>
                <w:lang w:eastAsia="tr-TR"/>
              </w:rPr>
              <w:t>Sayfa sayısı elliden az olan bölüm yazarlığı</w:t>
            </w:r>
          </w:p>
        </w:tc>
        <w:tc>
          <w:tcPr>
            <w:tcW w:w="878" w:type="dxa"/>
            <w:tcBorders>
              <w:top w:val="single" w:sz="4" w:space="0" w:color="auto"/>
              <w:left w:val="single" w:sz="4" w:space="0" w:color="auto"/>
              <w:bottom w:val="nil"/>
              <w:right w:val="single" w:sz="4" w:space="0" w:color="auto"/>
            </w:tcBorders>
            <w:shd w:val="clear" w:color="auto" w:fill="FFFFFF"/>
          </w:tcPr>
          <w:p w:rsidR="00D55494" w:rsidRPr="00866473" w:rsidRDefault="00D55494" w:rsidP="00866473">
            <w:pPr>
              <w:spacing w:after="0" w:line="190" w:lineRule="exact"/>
              <w:jc w:val="center"/>
              <w:rPr>
                <w:rFonts w:ascii="Times New Roman" w:eastAsia="Times New Roman" w:hAnsi="Times New Roman" w:cs="Times New Roman"/>
                <w:b/>
                <w:bCs/>
                <w:color w:val="000000"/>
                <w:lang w:eastAsia="tr-TR"/>
              </w:rPr>
            </w:pPr>
          </w:p>
          <w:p w:rsidR="007C28FC" w:rsidRPr="00866473" w:rsidRDefault="007C28FC" w:rsidP="00866473">
            <w:pPr>
              <w:autoSpaceDE w:val="0"/>
              <w:autoSpaceDN w:val="0"/>
              <w:adjustRightInd w:val="0"/>
              <w:spacing w:after="0" w:line="240" w:lineRule="auto"/>
              <w:jc w:val="center"/>
              <w:rPr>
                <w:rFonts w:ascii="Times New Roman" w:hAnsi="Times New Roman" w:cs="Times New Roman"/>
                <w:b/>
                <w:bCs/>
              </w:rPr>
            </w:pPr>
            <w:r w:rsidRPr="00866473">
              <w:rPr>
                <w:rFonts w:ascii="Times New Roman" w:hAnsi="Times New Roman" w:cs="Times New Roman"/>
                <w:b/>
                <w:bCs/>
              </w:rPr>
              <w:t>20</w:t>
            </w:r>
          </w:p>
          <w:p w:rsidR="007C28FC" w:rsidRPr="00866473" w:rsidRDefault="007C28FC" w:rsidP="00866473">
            <w:pPr>
              <w:spacing w:after="0" w:line="190" w:lineRule="exact"/>
              <w:jc w:val="center"/>
              <w:rPr>
                <w:rFonts w:ascii="Times New Roman" w:eastAsia="Times New Roman" w:hAnsi="Times New Roman" w:cs="Times New Roman"/>
                <w:lang w:eastAsia="tr-TR"/>
              </w:rPr>
            </w:pPr>
            <w:r w:rsidRPr="00866473">
              <w:rPr>
                <w:rFonts w:ascii="Times New Roman" w:hAnsi="Times New Roman" w:cs="Times New Roman"/>
                <w:b/>
                <w:bCs/>
              </w:rPr>
              <w:t>10</w:t>
            </w:r>
          </w:p>
        </w:tc>
      </w:tr>
      <w:tr w:rsidR="00D55494" w:rsidRPr="006D51E2">
        <w:trPr>
          <w:trHeight w:val="600"/>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A2.6</w:t>
            </w:r>
          </w:p>
        </w:tc>
        <w:tc>
          <w:tcPr>
            <w:tcW w:w="7046"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A2.4’te tanımlanan çok yazarlı kitap editörlüğü</w:t>
            </w:r>
          </w:p>
        </w:tc>
        <w:tc>
          <w:tcPr>
            <w:tcW w:w="878" w:type="dxa"/>
            <w:tcBorders>
              <w:top w:val="single" w:sz="4" w:space="0" w:color="auto"/>
              <w:left w:val="single" w:sz="4" w:space="0" w:color="auto"/>
              <w:bottom w:val="nil"/>
              <w:right w:val="single" w:sz="4" w:space="0" w:color="auto"/>
            </w:tcBorders>
            <w:shd w:val="clear" w:color="auto" w:fill="FFFFFF"/>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25</w:t>
            </w:r>
          </w:p>
        </w:tc>
      </w:tr>
      <w:tr w:rsidR="00D55494" w:rsidRPr="006D51E2">
        <w:trPr>
          <w:trHeight w:val="600"/>
        </w:trPr>
        <w:tc>
          <w:tcPr>
            <w:tcW w:w="984" w:type="dxa"/>
            <w:tcBorders>
              <w:top w:val="single" w:sz="4" w:space="0" w:color="auto"/>
              <w:left w:val="single" w:sz="4" w:space="0" w:color="auto"/>
              <w:bottom w:val="nil"/>
              <w:right w:val="nil"/>
            </w:tcBorders>
            <w:shd w:val="clear" w:color="auto" w:fill="FFFFFF"/>
          </w:tcPr>
          <w:p w:rsidR="00D55494" w:rsidRPr="00BD529A" w:rsidRDefault="00D55494" w:rsidP="00D55494">
            <w:pPr>
              <w:spacing w:after="0" w:line="240" w:lineRule="auto"/>
              <w:rPr>
                <w:rFonts w:ascii="Times New Roman" w:eastAsia="Times New Roman" w:hAnsi="Times New Roman" w:cs="Times New Roman"/>
                <w:b/>
                <w:sz w:val="24"/>
                <w:szCs w:val="24"/>
                <w:lang w:eastAsia="tr-TR"/>
              </w:rPr>
            </w:pPr>
          </w:p>
        </w:tc>
        <w:tc>
          <w:tcPr>
            <w:tcW w:w="7046" w:type="dxa"/>
            <w:tcBorders>
              <w:top w:val="single" w:sz="4" w:space="0" w:color="auto"/>
              <w:left w:val="single" w:sz="4" w:space="0" w:color="auto"/>
              <w:bottom w:val="nil"/>
              <w:right w:val="nil"/>
            </w:tcBorders>
            <w:shd w:val="clear" w:color="auto" w:fill="FFFFFF"/>
          </w:tcPr>
          <w:p w:rsidR="00D55494" w:rsidRPr="00BD529A" w:rsidRDefault="00D55494" w:rsidP="00D55494">
            <w:pPr>
              <w:spacing w:after="0" w:line="190" w:lineRule="exact"/>
              <w:rPr>
                <w:rFonts w:ascii="Times New Roman" w:eastAsia="Times New Roman" w:hAnsi="Times New Roman" w:cs="Times New Roman"/>
                <w:b/>
                <w:sz w:val="24"/>
                <w:szCs w:val="24"/>
                <w:lang w:eastAsia="tr-TR"/>
              </w:rPr>
            </w:pPr>
            <w:r w:rsidRPr="00BD529A">
              <w:rPr>
                <w:rFonts w:ascii="Times New Roman" w:eastAsia="Times New Roman" w:hAnsi="Times New Roman" w:cs="Times New Roman"/>
                <w:b/>
                <w:bCs/>
                <w:color w:val="000000"/>
                <w:sz w:val="24"/>
                <w:szCs w:val="24"/>
                <w:lang w:eastAsia="tr-TR"/>
              </w:rPr>
              <w:t>c) Çeviriler</w:t>
            </w:r>
          </w:p>
        </w:tc>
        <w:tc>
          <w:tcPr>
            <w:tcW w:w="878" w:type="dxa"/>
            <w:tcBorders>
              <w:top w:val="single" w:sz="4" w:space="0" w:color="auto"/>
              <w:left w:val="single" w:sz="4" w:space="0" w:color="auto"/>
              <w:bottom w:val="nil"/>
              <w:right w:val="single" w:sz="4" w:space="0" w:color="auto"/>
            </w:tcBorders>
            <w:shd w:val="clear" w:color="auto" w:fill="FFFFFF"/>
          </w:tcPr>
          <w:p w:rsidR="00D55494" w:rsidRPr="00866473" w:rsidRDefault="00D55494" w:rsidP="00866473">
            <w:pPr>
              <w:spacing w:after="0" w:line="240" w:lineRule="auto"/>
              <w:jc w:val="center"/>
              <w:rPr>
                <w:rFonts w:ascii="Times New Roman" w:eastAsia="Times New Roman" w:hAnsi="Times New Roman" w:cs="Times New Roman"/>
                <w:lang w:eastAsia="tr-TR"/>
              </w:rPr>
            </w:pPr>
          </w:p>
        </w:tc>
      </w:tr>
      <w:tr w:rsidR="00D55494" w:rsidRPr="006D51E2">
        <w:trPr>
          <w:trHeight w:val="1661"/>
        </w:trPr>
        <w:tc>
          <w:tcPr>
            <w:tcW w:w="984" w:type="dxa"/>
            <w:tcBorders>
              <w:top w:val="single" w:sz="4" w:space="0" w:color="auto"/>
              <w:left w:val="single" w:sz="4" w:space="0" w:color="auto"/>
              <w:bottom w:val="single" w:sz="4" w:space="0" w:color="auto"/>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A2.7</w:t>
            </w:r>
          </w:p>
        </w:tc>
        <w:tc>
          <w:tcPr>
            <w:tcW w:w="7046" w:type="dxa"/>
            <w:tcBorders>
              <w:top w:val="single" w:sz="4" w:space="0" w:color="auto"/>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Alanında bilimsel kitap çevirisi</w:t>
            </w:r>
          </w:p>
          <w:p w:rsidR="00D55494" w:rsidRPr="006D51E2" w:rsidRDefault="00D55494" w:rsidP="00D55494">
            <w:pPr>
              <w:numPr>
                <w:ilvl w:val="0"/>
                <w:numId w:val="3"/>
              </w:numPr>
              <w:spacing w:after="0" w:line="240" w:lineRule="auto"/>
              <w:rPr>
                <w:rFonts w:ascii="Times New Roman" w:eastAsia="Times New Roman" w:hAnsi="Times New Roman" w:cs="Times New Roman"/>
                <w:bCs/>
                <w:color w:val="000000"/>
                <w:sz w:val="24"/>
                <w:szCs w:val="24"/>
                <w:lang w:eastAsia="tr-TR"/>
              </w:rPr>
            </w:pPr>
            <w:r w:rsidRPr="006D51E2">
              <w:rPr>
                <w:rFonts w:ascii="Times New Roman" w:eastAsia="Times New Roman" w:hAnsi="Times New Roman" w:cs="Times New Roman"/>
                <w:bCs/>
                <w:color w:val="000000"/>
                <w:sz w:val="24"/>
                <w:szCs w:val="24"/>
                <w:lang w:eastAsia="tr-TR"/>
              </w:rPr>
              <w:t>Sayfa sayısı, yüz ve yüzden az olan kitap çevirisi</w:t>
            </w:r>
          </w:p>
          <w:p w:rsidR="00D55494" w:rsidRPr="006D51E2" w:rsidRDefault="00D55494" w:rsidP="00D55494">
            <w:pPr>
              <w:numPr>
                <w:ilvl w:val="0"/>
                <w:numId w:val="3"/>
              </w:numPr>
              <w:spacing w:after="0" w:line="240" w:lineRule="auto"/>
              <w:rPr>
                <w:rFonts w:ascii="Times New Roman" w:eastAsia="Times New Roman" w:hAnsi="Times New Roman" w:cs="Times New Roman"/>
                <w:bCs/>
                <w:color w:val="000000"/>
                <w:sz w:val="24"/>
                <w:szCs w:val="24"/>
                <w:lang w:eastAsia="tr-TR"/>
              </w:rPr>
            </w:pPr>
            <w:r w:rsidRPr="006D51E2">
              <w:rPr>
                <w:rFonts w:ascii="Times New Roman" w:eastAsia="Times New Roman" w:hAnsi="Times New Roman" w:cs="Times New Roman"/>
                <w:bCs/>
                <w:color w:val="000000"/>
                <w:sz w:val="24"/>
                <w:szCs w:val="24"/>
                <w:lang w:eastAsia="tr-TR"/>
              </w:rPr>
              <w:t>Sayfa sayısı yüzden çok olan kitap çevirisi</w:t>
            </w:r>
          </w:p>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bCs/>
                <w:color w:val="000000"/>
                <w:sz w:val="24"/>
                <w:szCs w:val="24"/>
                <w:lang w:eastAsia="tr-TR"/>
              </w:rPr>
              <w:t xml:space="preserve">(Çevirmen, basılı ve </w:t>
            </w:r>
            <w:proofErr w:type="spellStart"/>
            <w:r w:rsidRPr="006D51E2">
              <w:rPr>
                <w:rFonts w:ascii="Times New Roman" w:eastAsia="Times New Roman" w:hAnsi="Times New Roman" w:cs="Times New Roman"/>
                <w:bCs/>
                <w:color w:val="000000"/>
                <w:sz w:val="24"/>
                <w:szCs w:val="24"/>
                <w:lang w:eastAsia="tr-TR"/>
              </w:rPr>
              <w:t>ISBN'li</w:t>
            </w:r>
            <w:proofErr w:type="spellEnd"/>
            <w:r w:rsidRPr="006D51E2">
              <w:rPr>
                <w:rFonts w:ascii="Times New Roman" w:eastAsia="Times New Roman" w:hAnsi="Times New Roman" w:cs="Times New Roman"/>
                <w:bCs/>
                <w:color w:val="000000"/>
                <w:sz w:val="24"/>
                <w:szCs w:val="24"/>
                <w:lang w:eastAsia="tr-TR"/>
              </w:rPr>
              <w:t xml:space="preserve"> olmak koşuluyla en fazla üç kitaptan puan alabilir.)</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D529A" w:rsidRPr="00866473" w:rsidRDefault="00BD529A" w:rsidP="00866473">
            <w:pPr>
              <w:spacing w:after="0" w:line="190" w:lineRule="exact"/>
              <w:jc w:val="center"/>
              <w:rPr>
                <w:rFonts w:ascii="Times New Roman" w:eastAsia="Times New Roman" w:hAnsi="Times New Roman" w:cs="Times New Roman"/>
                <w:b/>
                <w:bCs/>
                <w:color w:val="000000"/>
                <w:lang w:eastAsia="tr-TR"/>
              </w:rPr>
            </w:pPr>
          </w:p>
          <w:p w:rsidR="00D55494" w:rsidRPr="00866473" w:rsidRDefault="00D55494"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15</w:t>
            </w:r>
          </w:p>
          <w:p w:rsidR="00BD529A" w:rsidRPr="00866473" w:rsidRDefault="00BD529A" w:rsidP="00866473">
            <w:pPr>
              <w:spacing w:after="0" w:line="190" w:lineRule="exact"/>
              <w:jc w:val="center"/>
              <w:rPr>
                <w:rFonts w:ascii="Times New Roman" w:eastAsia="Times New Roman" w:hAnsi="Times New Roman" w:cs="Times New Roman"/>
                <w:lang w:eastAsia="tr-TR"/>
              </w:rPr>
            </w:pPr>
          </w:p>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25</w:t>
            </w:r>
          </w:p>
        </w:tc>
      </w:tr>
    </w:tbl>
    <w:p w:rsidR="00D55494" w:rsidRPr="006D51E2" w:rsidRDefault="00D55494" w:rsidP="00E3257B">
      <w:pPr>
        <w:jc w:val="center"/>
        <w:rPr>
          <w:rFonts w:ascii="Times New Roman" w:hAnsi="Times New Roman" w:cs="Times New Roman"/>
          <w:b/>
          <w:sz w:val="24"/>
          <w:szCs w:val="24"/>
        </w:rPr>
      </w:pPr>
    </w:p>
    <w:p w:rsidR="00D55494" w:rsidRPr="006D51E2" w:rsidRDefault="00D55494" w:rsidP="00E3257B">
      <w:pPr>
        <w:jc w:val="center"/>
        <w:rPr>
          <w:rFonts w:ascii="Times New Roman" w:hAnsi="Times New Roman" w:cs="Times New Roman"/>
          <w:b/>
          <w:sz w:val="24"/>
          <w:szCs w:val="24"/>
        </w:rPr>
      </w:pPr>
    </w:p>
    <w:p w:rsidR="006D51E2" w:rsidRPr="006D51E2" w:rsidRDefault="006D51E2" w:rsidP="00E3257B">
      <w:pPr>
        <w:jc w:val="center"/>
        <w:rPr>
          <w:rFonts w:ascii="Times New Roman" w:hAnsi="Times New Roman" w:cs="Times New Roman"/>
          <w:b/>
          <w:sz w:val="24"/>
          <w:szCs w:val="24"/>
        </w:rPr>
      </w:pPr>
    </w:p>
    <w:p w:rsidR="006D51E2" w:rsidRPr="006D51E2" w:rsidRDefault="006D51E2" w:rsidP="00E3257B">
      <w:pPr>
        <w:jc w:val="center"/>
        <w:rPr>
          <w:rFonts w:ascii="Times New Roman" w:hAnsi="Times New Roman" w:cs="Times New Roman"/>
          <w:b/>
          <w:sz w:val="24"/>
          <w:szCs w:val="24"/>
        </w:rPr>
      </w:pPr>
    </w:p>
    <w:p w:rsidR="006D51E2" w:rsidRPr="006D51E2" w:rsidRDefault="006D51E2"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D55494" w:rsidRPr="006D51E2" w:rsidTr="006D51E2">
        <w:trPr>
          <w:trHeight w:val="634"/>
        </w:trPr>
        <w:tc>
          <w:tcPr>
            <w:tcW w:w="984" w:type="dxa"/>
            <w:tcBorders>
              <w:top w:val="single" w:sz="4" w:space="0" w:color="auto"/>
              <w:left w:val="single" w:sz="4" w:space="0" w:color="auto"/>
              <w:bottom w:val="nil"/>
              <w:right w:val="nil"/>
            </w:tcBorders>
            <w:shd w:val="clear" w:color="auto" w:fill="00B0F0"/>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lastRenderedPageBreak/>
              <w:t>Kod</w:t>
            </w:r>
          </w:p>
        </w:tc>
        <w:tc>
          <w:tcPr>
            <w:tcW w:w="7046" w:type="dxa"/>
            <w:tcBorders>
              <w:top w:val="single" w:sz="4" w:space="0" w:color="auto"/>
              <w:left w:val="single" w:sz="4" w:space="0" w:color="auto"/>
              <w:bottom w:val="nil"/>
              <w:right w:val="nil"/>
            </w:tcBorders>
            <w:shd w:val="clear" w:color="auto" w:fill="00B0F0"/>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Puan Grubu</w:t>
            </w:r>
          </w:p>
        </w:tc>
        <w:tc>
          <w:tcPr>
            <w:tcW w:w="878" w:type="dxa"/>
            <w:tcBorders>
              <w:top w:val="single" w:sz="4" w:space="0" w:color="auto"/>
              <w:left w:val="single" w:sz="4" w:space="0" w:color="auto"/>
              <w:bottom w:val="nil"/>
              <w:right w:val="single" w:sz="4" w:space="0" w:color="auto"/>
            </w:tcBorders>
            <w:shd w:val="clear" w:color="auto" w:fill="00B0F0"/>
            <w:vAlign w:val="center"/>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Puan</w:t>
            </w:r>
          </w:p>
        </w:tc>
      </w:tr>
      <w:tr w:rsidR="00D55494" w:rsidRPr="006D51E2">
        <w:trPr>
          <w:trHeight w:val="946"/>
        </w:trPr>
        <w:tc>
          <w:tcPr>
            <w:tcW w:w="984" w:type="dxa"/>
            <w:tcBorders>
              <w:top w:val="single" w:sz="4" w:space="0" w:color="auto"/>
              <w:left w:val="single" w:sz="4" w:space="0" w:color="auto"/>
              <w:bottom w:val="nil"/>
              <w:right w:val="nil"/>
            </w:tcBorders>
            <w:shd w:val="clear" w:color="auto" w:fill="FFFFFF"/>
          </w:tcPr>
          <w:p w:rsidR="006D51E2" w:rsidRDefault="006D51E2" w:rsidP="00D55494">
            <w:pPr>
              <w:spacing w:after="0" w:line="190" w:lineRule="exact"/>
              <w:rPr>
                <w:rFonts w:ascii="Times New Roman" w:eastAsia="Times New Roman" w:hAnsi="Times New Roman" w:cs="Times New Roman"/>
                <w:color w:val="000000"/>
                <w:sz w:val="24"/>
                <w:szCs w:val="24"/>
                <w:lang w:eastAsia="tr-TR"/>
              </w:rPr>
            </w:pPr>
          </w:p>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A2.8</w:t>
            </w:r>
          </w:p>
        </w:tc>
        <w:tc>
          <w:tcPr>
            <w:tcW w:w="7046"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Alanında kitap bölümü çevirisi</w:t>
            </w:r>
          </w:p>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(Çevirmen, basılı ve </w:t>
            </w:r>
            <w:proofErr w:type="spellStart"/>
            <w:r w:rsidRPr="006D51E2">
              <w:rPr>
                <w:rFonts w:ascii="Times New Roman" w:eastAsia="Times New Roman" w:hAnsi="Times New Roman" w:cs="Times New Roman"/>
                <w:color w:val="000000"/>
                <w:sz w:val="24"/>
                <w:szCs w:val="24"/>
                <w:lang w:eastAsia="tr-TR"/>
              </w:rPr>
              <w:t>ISBN'li</w:t>
            </w:r>
            <w:proofErr w:type="spellEnd"/>
            <w:r w:rsidRPr="006D51E2">
              <w:rPr>
                <w:rFonts w:ascii="Times New Roman" w:eastAsia="Times New Roman" w:hAnsi="Times New Roman" w:cs="Times New Roman"/>
                <w:color w:val="000000"/>
                <w:sz w:val="24"/>
                <w:szCs w:val="24"/>
                <w:lang w:eastAsia="tr-TR"/>
              </w:rPr>
              <w:t xml:space="preserve"> olmak koşuluyla en fazla üç bölümden puan alabilir.)</w:t>
            </w:r>
          </w:p>
        </w:tc>
        <w:tc>
          <w:tcPr>
            <w:tcW w:w="878" w:type="dxa"/>
            <w:tcBorders>
              <w:top w:val="single" w:sz="4" w:space="0" w:color="auto"/>
              <w:left w:val="single" w:sz="4" w:space="0" w:color="auto"/>
              <w:bottom w:val="nil"/>
              <w:right w:val="single" w:sz="4" w:space="0" w:color="auto"/>
            </w:tcBorders>
            <w:shd w:val="clear" w:color="auto" w:fill="FFFFFF"/>
            <w:vAlign w:val="center"/>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w:t>
            </w:r>
          </w:p>
        </w:tc>
      </w:tr>
      <w:tr w:rsidR="00D55494" w:rsidRPr="006D51E2">
        <w:trPr>
          <w:trHeight w:val="600"/>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p>
        </w:tc>
        <w:tc>
          <w:tcPr>
            <w:tcW w:w="7046"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c) </w:t>
            </w:r>
            <w:r w:rsidRPr="006D51E2">
              <w:rPr>
                <w:rFonts w:ascii="Times New Roman" w:eastAsia="Times New Roman" w:hAnsi="Times New Roman" w:cs="Times New Roman"/>
                <w:b/>
                <w:bCs/>
                <w:color w:val="000000"/>
                <w:sz w:val="24"/>
                <w:szCs w:val="24"/>
                <w:lang w:eastAsia="tr-TR"/>
              </w:rPr>
              <w:t>Ders Notları</w:t>
            </w:r>
          </w:p>
        </w:tc>
        <w:tc>
          <w:tcPr>
            <w:tcW w:w="878" w:type="dxa"/>
            <w:tcBorders>
              <w:top w:val="single" w:sz="4" w:space="0" w:color="auto"/>
              <w:left w:val="single" w:sz="4" w:space="0" w:color="auto"/>
              <w:bottom w:val="nil"/>
              <w:right w:val="single" w:sz="4" w:space="0" w:color="auto"/>
            </w:tcBorders>
            <w:shd w:val="clear" w:color="auto" w:fill="FFFFFF"/>
          </w:tcPr>
          <w:p w:rsidR="00D55494" w:rsidRPr="00866473" w:rsidRDefault="00D55494" w:rsidP="00866473">
            <w:pPr>
              <w:spacing w:after="0" w:line="240" w:lineRule="auto"/>
              <w:jc w:val="center"/>
              <w:rPr>
                <w:rFonts w:ascii="Times New Roman" w:eastAsia="Times New Roman" w:hAnsi="Times New Roman" w:cs="Times New Roman"/>
                <w:lang w:eastAsia="tr-TR"/>
              </w:rPr>
            </w:pPr>
          </w:p>
        </w:tc>
      </w:tr>
      <w:tr w:rsidR="00D55494" w:rsidRPr="006D51E2">
        <w:trPr>
          <w:trHeight w:val="2352"/>
        </w:trPr>
        <w:tc>
          <w:tcPr>
            <w:tcW w:w="984" w:type="dxa"/>
            <w:tcBorders>
              <w:top w:val="single" w:sz="4" w:space="0" w:color="auto"/>
              <w:left w:val="single" w:sz="4" w:space="0" w:color="auto"/>
              <w:bottom w:val="single" w:sz="4" w:space="0" w:color="auto"/>
              <w:right w:val="nil"/>
            </w:tcBorders>
            <w:shd w:val="clear" w:color="auto" w:fill="FFFFFF"/>
          </w:tcPr>
          <w:p w:rsidR="00443487" w:rsidRDefault="00443487" w:rsidP="00D55494">
            <w:pPr>
              <w:spacing w:after="0" w:line="190" w:lineRule="exact"/>
              <w:rPr>
                <w:rFonts w:ascii="Times New Roman" w:eastAsia="Times New Roman" w:hAnsi="Times New Roman" w:cs="Times New Roman"/>
                <w:color w:val="000000"/>
                <w:sz w:val="24"/>
                <w:szCs w:val="24"/>
                <w:lang w:eastAsia="tr-TR"/>
              </w:rPr>
            </w:pPr>
          </w:p>
          <w:p w:rsidR="00443487" w:rsidRDefault="00443487" w:rsidP="00D55494">
            <w:pPr>
              <w:spacing w:after="0" w:line="190" w:lineRule="exact"/>
              <w:rPr>
                <w:rFonts w:ascii="Times New Roman" w:eastAsia="Times New Roman" w:hAnsi="Times New Roman" w:cs="Times New Roman"/>
                <w:color w:val="000000"/>
                <w:sz w:val="24"/>
                <w:szCs w:val="24"/>
                <w:lang w:eastAsia="tr-TR"/>
              </w:rPr>
            </w:pPr>
          </w:p>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A2.9</w:t>
            </w:r>
          </w:p>
        </w:tc>
        <w:tc>
          <w:tcPr>
            <w:tcW w:w="7046" w:type="dxa"/>
            <w:tcBorders>
              <w:top w:val="single" w:sz="4" w:space="0" w:color="auto"/>
              <w:left w:val="single" w:sz="4" w:space="0" w:color="auto"/>
              <w:bottom w:val="single" w:sz="4" w:space="0" w:color="auto"/>
              <w:right w:val="nil"/>
            </w:tcBorders>
            <w:shd w:val="clear" w:color="auto" w:fill="FFFFFF"/>
            <w:vAlign w:val="center"/>
          </w:tcPr>
          <w:p w:rsidR="00D55494" w:rsidRPr="006D51E2" w:rsidRDefault="00443487" w:rsidP="00443487">
            <w:pPr>
              <w:spacing w:after="0" w:line="190" w:lineRule="exac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a)</w:t>
            </w:r>
            <w:r w:rsidR="00D55494" w:rsidRPr="006D51E2">
              <w:rPr>
                <w:rFonts w:ascii="Times New Roman" w:eastAsia="Times New Roman" w:hAnsi="Times New Roman" w:cs="Times New Roman"/>
                <w:color w:val="000000"/>
                <w:sz w:val="24"/>
                <w:szCs w:val="24"/>
                <w:lang w:eastAsia="tr-TR"/>
              </w:rPr>
              <w:t>Sayfa sayısı yüz ve yüzden az olan ders notu</w:t>
            </w:r>
          </w:p>
          <w:p w:rsidR="00D55494" w:rsidRPr="006D51E2" w:rsidRDefault="00443487" w:rsidP="00443487">
            <w:pPr>
              <w:spacing w:after="0" w:line="190" w:lineRule="exac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b) </w:t>
            </w:r>
            <w:r w:rsidR="00D55494" w:rsidRPr="006D51E2">
              <w:rPr>
                <w:rFonts w:ascii="Times New Roman" w:eastAsia="Times New Roman" w:hAnsi="Times New Roman" w:cs="Times New Roman"/>
                <w:color w:val="000000"/>
                <w:sz w:val="24"/>
                <w:szCs w:val="24"/>
                <w:lang w:eastAsia="tr-TR"/>
              </w:rPr>
              <w:t>Sayfa sayısı yüzden çok olan ders notu</w:t>
            </w:r>
          </w:p>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(Uludağ Üniversitesi ya da ilgili fakültelerinin yayın kurullarından geçen, kitap formatında basılmış ders notu, yardımcı ders notu, laboratuvar kılavuzu vb. çalışmaların en fazla ikisinden puan alınabilir.)</w:t>
            </w:r>
          </w:p>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i/>
                <w:iCs/>
                <w:color w:val="000000"/>
                <w:sz w:val="24"/>
                <w:szCs w:val="24"/>
                <w:lang w:eastAsia="tr-TR"/>
              </w:rPr>
              <w:t>* Çok yazarlı kitap, bölüm, çeviri ve ders notlarının puanı Tablo: 2’ye göre hesaplanır.</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w:t>
            </w:r>
          </w:p>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bl>
    <w:p w:rsidR="00D55494" w:rsidRPr="006D51E2" w:rsidRDefault="00D55494"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D55494" w:rsidRPr="006D51E2">
        <w:trPr>
          <w:trHeight w:val="610"/>
        </w:trPr>
        <w:tc>
          <w:tcPr>
            <w:tcW w:w="984"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A3</w:t>
            </w:r>
          </w:p>
        </w:tc>
        <w:tc>
          <w:tcPr>
            <w:tcW w:w="7046"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KONGRE ETKİNLİKLERİ</w:t>
            </w:r>
          </w:p>
        </w:tc>
        <w:tc>
          <w:tcPr>
            <w:tcW w:w="878" w:type="dxa"/>
            <w:tcBorders>
              <w:top w:val="single" w:sz="4" w:space="0" w:color="auto"/>
              <w:left w:val="single" w:sz="4" w:space="0" w:color="auto"/>
              <w:bottom w:val="nil"/>
              <w:right w:val="single" w:sz="4" w:space="0" w:color="auto"/>
            </w:tcBorders>
            <w:shd w:val="clear" w:color="auto" w:fill="FFFFFF"/>
          </w:tcPr>
          <w:p w:rsidR="00D55494" w:rsidRPr="00866473" w:rsidRDefault="00D55494" w:rsidP="00866473">
            <w:pPr>
              <w:spacing w:after="0" w:line="240" w:lineRule="auto"/>
              <w:jc w:val="center"/>
              <w:rPr>
                <w:rFonts w:ascii="Times New Roman" w:eastAsia="Times New Roman" w:hAnsi="Times New Roman" w:cs="Times New Roman"/>
                <w:lang w:eastAsia="tr-TR"/>
              </w:rPr>
            </w:pPr>
          </w:p>
        </w:tc>
      </w:tr>
      <w:tr w:rsidR="00D55494" w:rsidRPr="006D51E2">
        <w:trPr>
          <w:trHeight w:val="600"/>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p>
        </w:tc>
        <w:tc>
          <w:tcPr>
            <w:tcW w:w="7046"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 Uluslararası</w:t>
            </w:r>
          </w:p>
        </w:tc>
        <w:tc>
          <w:tcPr>
            <w:tcW w:w="878" w:type="dxa"/>
            <w:tcBorders>
              <w:top w:val="single" w:sz="4" w:space="0" w:color="auto"/>
              <w:left w:val="single" w:sz="4" w:space="0" w:color="auto"/>
              <w:bottom w:val="nil"/>
              <w:right w:val="single" w:sz="4" w:space="0" w:color="auto"/>
            </w:tcBorders>
            <w:shd w:val="clear" w:color="auto" w:fill="FFFFFF"/>
          </w:tcPr>
          <w:p w:rsidR="00D55494" w:rsidRPr="00866473" w:rsidRDefault="00D55494" w:rsidP="00866473">
            <w:pPr>
              <w:spacing w:after="0" w:line="240" w:lineRule="auto"/>
              <w:jc w:val="center"/>
              <w:rPr>
                <w:rFonts w:ascii="Times New Roman" w:eastAsia="Times New Roman" w:hAnsi="Times New Roman" w:cs="Times New Roman"/>
                <w:lang w:eastAsia="tr-TR"/>
              </w:rPr>
            </w:pPr>
          </w:p>
        </w:tc>
      </w:tr>
      <w:tr w:rsidR="00D55494" w:rsidRPr="006D51E2">
        <w:trPr>
          <w:trHeight w:val="941"/>
        </w:trPr>
        <w:tc>
          <w:tcPr>
            <w:tcW w:w="984" w:type="dxa"/>
            <w:tcBorders>
              <w:top w:val="single" w:sz="4" w:space="0" w:color="auto"/>
              <w:left w:val="single" w:sz="4" w:space="0" w:color="auto"/>
              <w:bottom w:val="nil"/>
              <w:right w:val="nil"/>
            </w:tcBorders>
            <w:shd w:val="clear" w:color="auto" w:fill="FFFFFF"/>
          </w:tcPr>
          <w:p w:rsidR="00443487" w:rsidRDefault="00443487" w:rsidP="00D55494">
            <w:pPr>
              <w:spacing w:after="0" w:line="190" w:lineRule="exact"/>
              <w:rPr>
                <w:rFonts w:ascii="Times New Roman" w:eastAsia="Times New Roman" w:hAnsi="Times New Roman" w:cs="Times New Roman"/>
                <w:color w:val="000000"/>
                <w:sz w:val="24"/>
                <w:szCs w:val="24"/>
                <w:lang w:eastAsia="tr-TR"/>
              </w:rPr>
            </w:pPr>
          </w:p>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A3.1</w:t>
            </w:r>
          </w:p>
        </w:tc>
        <w:tc>
          <w:tcPr>
            <w:tcW w:w="7046" w:type="dxa"/>
            <w:tcBorders>
              <w:top w:val="single" w:sz="4" w:space="0" w:color="auto"/>
              <w:left w:val="single" w:sz="4" w:space="0" w:color="auto"/>
              <w:bottom w:val="nil"/>
              <w:right w:val="nil"/>
            </w:tcBorders>
            <w:shd w:val="clear" w:color="auto" w:fill="FFFFFF"/>
            <w:vAlign w:val="bottom"/>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İsminde Dünya veya Avrupa kelimesi geçen </w:t>
            </w:r>
            <w:r w:rsidRPr="006D51E2">
              <w:rPr>
                <w:rFonts w:ascii="Times New Roman" w:eastAsia="Times New Roman" w:hAnsi="Times New Roman" w:cs="Times New Roman"/>
                <w:i/>
                <w:iCs/>
                <w:color w:val="000000"/>
                <w:sz w:val="24"/>
                <w:szCs w:val="24"/>
                <w:lang w:eastAsia="tr-TR"/>
              </w:rPr>
              <w:t xml:space="preserve">(World, International, </w:t>
            </w:r>
            <w:proofErr w:type="spellStart"/>
            <w:r w:rsidRPr="006D51E2">
              <w:rPr>
                <w:rFonts w:ascii="Times New Roman" w:eastAsia="Times New Roman" w:hAnsi="Times New Roman" w:cs="Times New Roman"/>
                <w:i/>
                <w:iCs/>
                <w:color w:val="000000"/>
                <w:sz w:val="24"/>
                <w:szCs w:val="24"/>
                <w:lang w:eastAsia="tr-TR"/>
              </w:rPr>
              <w:t>European</w:t>
            </w:r>
            <w:proofErr w:type="spellEnd"/>
            <w:r w:rsidRPr="006D51E2">
              <w:rPr>
                <w:rFonts w:ascii="Times New Roman" w:eastAsia="Times New Roman" w:hAnsi="Times New Roman" w:cs="Times New Roman"/>
                <w:i/>
                <w:iCs/>
                <w:color w:val="000000"/>
                <w:sz w:val="24"/>
                <w:szCs w:val="24"/>
                <w:lang w:eastAsia="tr-TR"/>
              </w:rPr>
              <w:t>)</w:t>
            </w:r>
            <w:r w:rsidRPr="006D51E2">
              <w:rPr>
                <w:rFonts w:ascii="Times New Roman" w:eastAsia="Times New Roman" w:hAnsi="Times New Roman" w:cs="Times New Roman"/>
                <w:color w:val="000000"/>
                <w:sz w:val="24"/>
                <w:szCs w:val="24"/>
                <w:lang w:eastAsia="tr-TR"/>
              </w:rPr>
              <w:t xml:space="preserve"> ya da bunlarla ilgili yabancı bilim kuruluşları tarafından düzenlenen kongre, </w:t>
            </w:r>
            <w:proofErr w:type="gramStart"/>
            <w:r w:rsidRPr="006D51E2">
              <w:rPr>
                <w:rFonts w:ascii="Times New Roman" w:eastAsia="Times New Roman" w:hAnsi="Times New Roman" w:cs="Times New Roman"/>
                <w:color w:val="000000"/>
                <w:sz w:val="24"/>
                <w:szCs w:val="24"/>
                <w:lang w:eastAsia="tr-TR"/>
              </w:rPr>
              <w:t>sempozyum</w:t>
            </w:r>
            <w:proofErr w:type="gramEnd"/>
            <w:r w:rsidRPr="006D51E2">
              <w:rPr>
                <w:rFonts w:ascii="Times New Roman" w:eastAsia="Times New Roman" w:hAnsi="Times New Roman" w:cs="Times New Roman"/>
                <w:color w:val="000000"/>
                <w:sz w:val="24"/>
                <w:szCs w:val="24"/>
                <w:lang w:eastAsia="tr-TR"/>
              </w:rPr>
              <w:t xml:space="preserve"> ve </w:t>
            </w:r>
            <w:proofErr w:type="spellStart"/>
            <w:r w:rsidRPr="006D51E2">
              <w:rPr>
                <w:rFonts w:ascii="Times New Roman" w:eastAsia="Times New Roman" w:hAnsi="Times New Roman" w:cs="Times New Roman"/>
                <w:color w:val="000000"/>
                <w:sz w:val="24"/>
                <w:szCs w:val="24"/>
                <w:lang w:eastAsia="tr-TR"/>
              </w:rPr>
              <w:t>çalıştayda</w:t>
            </w:r>
            <w:proofErr w:type="spellEnd"/>
          </w:p>
        </w:tc>
        <w:tc>
          <w:tcPr>
            <w:tcW w:w="878" w:type="dxa"/>
            <w:vMerge w:val="restart"/>
            <w:tcBorders>
              <w:top w:val="single" w:sz="4" w:space="0" w:color="auto"/>
              <w:left w:val="single" w:sz="4" w:space="0" w:color="auto"/>
              <w:bottom w:val="nil"/>
              <w:right w:val="single" w:sz="4" w:space="0" w:color="auto"/>
            </w:tcBorders>
            <w:shd w:val="clear" w:color="auto" w:fill="FFFFFF"/>
            <w:vAlign w:val="bottom"/>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25</w:t>
            </w:r>
          </w:p>
        </w:tc>
      </w:tr>
      <w:tr w:rsidR="00D55494" w:rsidRPr="006D51E2">
        <w:trPr>
          <w:trHeight w:val="350"/>
        </w:trPr>
        <w:tc>
          <w:tcPr>
            <w:tcW w:w="984" w:type="dxa"/>
            <w:tcBorders>
              <w:top w:val="nil"/>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vAlign w:val="bottom"/>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Kongre başkanı olarak görev</w:t>
            </w:r>
          </w:p>
        </w:tc>
        <w:tc>
          <w:tcPr>
            <w:tcW w:w="878" w:type="dxa"/>
            <w:vMerge/>
            <w:tcBorders>
              <w:top w:val="nil"/>
              <w:left w:val="single" w:sz="4" w:space="0" w:color="auto"/>
              <w:bottom w:val="nil"/>
              <w:right w:val="single" w:sz="4" w:space="0" w:color="auto"/>
            </w:tcBorders>
            <w:shd w:val="clear" w:color="auto" w:fill="FFFFFF"/>
            <w:vAlign w:val="bottom"/>
          </w:tcPr>
          <w:p w:rsidR="00D55494" w:rsidRPr="00866473" w:rsidRDefault="00D55494" w:rsidP="00866473">
            <w:pPr>
              <w:spacing w:after="0" w:line="190" w:lineRule="exact"/>
              <w:jc w:val="center"/>
              <w:rPr>
                <w:rFonts w:ascii="Times New Roman" w:eastAsia="Times New Roman" w:hAnsi="Times New Roman" w:cs="Times New Roman"/>
                <w:lang w:eastAsia="tr-TR"/>
              </w:rPr>
            </w:pPr>
          </w:p>
        </w:tc>
      </w:tr>
      <w:tr w:rsidR="00D55494" w:rsidRPr="006D51E2">
        <w:trPr>
          <w:trHeight w:val="350"/>
        </w:trPr>
        <w:tc>
          <w:tcPr>
            <w:tcW w:w="984" w:type="dxa"/>
            <w:tcBorders>
              <w:top w:val="nil"/>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 Düzenleme heyetinde görev</w:t>
            </w:r>
          </w:p>
        </w:tc>
        <w:tc>
          <w:tcPr>
            <w:tcW w:w="878" w:type="dxa"/>
            <w:tcBorders>
              <w:top w:val="nil"/>
              <w:left w:val="single" w:sz="4" w:space="0" w:color="auto"/>
              <w:bottom w:val="nil"/>
              <w:right w:val="single" w:sz="4" w:space="0" w:color="auto"/>
            </w:tcBorders>
            <w:shd w:val="clear" w:color="auto" w:fill="FFFFFF"/>
          </w:tcPr>
          <w:p w:rsidR="00D55494" w:rsidRPr="00866473" w:rsidRDefault="00D55494"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25</w:t>
            </w:r>
          </w:p>
          <w:p w:rsidR="00443487" w:rsidRPr="00866473" w:rsidRDefault="00443487" w:rsidP="00866473">
            <w:pPr>
              <w:spacing w:after="0" w:line="190" w:lineRule="exact"/>
              <w:jc w:val="center"/>
              <w:rPr>
                <w:rFonts w:ascii="Times New Roman" w:eastAsia="Times New Roman" w:hAnsi="Times New Roman" w:cs="Times New Roman"/>
                <w:lang w:eastAsia="tr-TR"/>
              </w:rPr>
            </w:pPr>
          </w:p>
        </w:tc>
      </w:tr>
      <w:tr w:rsidR="00D55494" w:rsidRPr="006D51E2">
        <w:trPr>
          <w:trHeight w:val="1056"/>
        </w:trPr>
        <w:tc>
          <w:tcPr>
            <w:tcW w:w="984" w:type="dxa"/>
            <w:tcBorders>
              <w:top w:val="nil"/>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c) Sözlü sunulan ve tam metni yayımlanan bildiri, bu kongrelerde </w:t>
            </w:r>
            <w:proofErr w:type="spellStart"/>
            <w:r w:rsidRPr="006D51E2">
              <w:rPr>
                <w:rFonts w:ascii="Times New Roman" w:eastAsia="Times New Roman" w:hAnsi="Times New Roman" w:cs="Times New Roman"/>
                <w:i/>
                <w:iCs/>
                <w:color w:val="000000"/>
                <w:sz w:val="24"/>
                <w:szCs w:val="24"/>
                <w:lang w:eastAsia="tr-TR"/>
              </w:rPr>
              <w:t>guest</w:t>
            </w:r>
            <w:proofErr w:type="spellEnd"/>
            <w:r w:rsidRPr="006D51E2">
              <w:rPr>
                <w:rFonts w:ascii="Times New Roman" w:eastAsia="Times New Roman" w:hAnsi="Times New Roman" w:cs="Times New Roman"/>
                <w:i/>
                <w:iCs/>
                <w:color w:val="000000"/>
                <w:sz w:val="24"/>
                <w:szCs w:val="24"/>
                <w:lang w:eastAsia="tr-TR"/>
              </w:rPr>
              <w:t xml:space="preserve"> </w:t>
            </w:r>
            <w:proofErr w:type="spellStart"/>
            <w:r w:rsidRPr="006D51E2">
              <w:rPr>
                <w:rFonts w:ascii="Times New Roman" w:eastAsia="Times New Roman" w:hAnsi="Times New Roman" w:cs="Times New Roman"/>
                <w:i/>
                <w:iCs/>
                <w:color w:val="000000"/>
                <w:sz w:val="24"/>
                <w:szCs w:val="24"/>
                <w:lang w:eastAsia="tr-TR"/>
              </w:rPr>
              <w:t>lecture</w:t>
            </w:r>
            <w:proofErr w:type="spellEnd"/>
            <w:r w:rsidRPr="006D51E2">
              <w:rPr>
                <w:rFonts w:ascii="Times New Roman" w:eastAsia="Times New Roman" w:hAnsi="Times New Roman" w:cs="Times New Roman"/>
                <w:color w:val="000000"/>
                <w:sz w:val="24"/>
                <w:szCs w:val="24"/>
                <w:lang w:eastAsia="tr-TR"/>
              </w:rPr>
              <w:t xml:space="preserve"> ve </w:t>
            </w:r>
            <w:proofErr w:type="spellStart"/>
            <w:r w:rsidRPr="006D51E2">
              <w:rPr>
                <w:rFonts w:ascii="Times New Roman" w:eastAsia="Times New Roman" w:hAnsi="Times New Roman" w:cs="Times New Roman"/>
                <w:i/>
                <w:iCs/>
                <w:color w:val="000000"/>
                <w:sz w:val="24"/>
                <w:szCs w:val="24"/>
                <w:lang w:eastAsia="tr-TR"/>
              </w:rPr>
              <w:t>round</w:t>
            </w:r>
            <w:proofErr w:type="spellEnd"/>
            <w:r w:rsidRPr="006D51E2">
              <w:rPr>
                <w:rFonts w:ascii="Times New Roman" w:eastAsia="Times New Roman" w:hAnsi="Times New Roman" w:cs="Times New Roman"/>
                <w:i/>
                <w:iCs/>
                <w:color w:val="000000"/>
                <w:sz w:val="24"/>
                <w:szCs w:val="24"/>
                <w:lang w:eastAsia="tr-TR"/>
              </w:rPr>
              <w:t xml:space="preserve"> </w:t>
            </w:r>
            <w:proofErr w:type="spellStart"/>
            <w:r w:rsidRPr="006D51E2">
              <w:rPr>
                <w:rFonts w:ascii="Times New Roman" w:eastAsia="Times New Roman" w:hAnsi="Times New Roman" w:cs="Times New Roman"/>
                <w:i/>
                <w:iCs/>
                <w:color w:val="000000"/>
                <w:sz w:val="24"/>
                <w:szCs w:val="24"/>
                <w:lang w:eastAsia="tr-TR"/>
              </w:rPr>
              <w:t>table</w:t>
            </w:r>
            <w:proofErr w:type="spellEnd"/>
            <w:r w:rsidRPr="006D51E2">
              <w:rPr>
                <w:rFonts w:ascii="Times New Roman" w:eastAsia="Times New Roman" w:hAnsi="Times New Roman" w:cs="Times New Roman"/>
                <w:i/>
                <w:iCs/>
                <w:color w:val="000000"/>
                <w:sz w:val="24"/>
                <w:szCs w:val="24"/>
                <w:lang w:eastAsia="tr-TR"/>
              </w:rPr>
              <w:t xml:space="preserve"> </w:t>
            </w:r>
            <w:proofErr w:type="spellStart"/>
            <w:r w:rsidRPr="006D51E2">
              <w:rPr>
                <w:rFonts w:ascii="Times New Roman" w:eastAsia="Times New Roman" w:hAnsi="Times New Roman" w:cs="Times New Roman"/>
                <w:i/>
                <w:iCs/>
                <w:color w:val="000000"/>
                <w:sz w:val="24"/>
                <w:szCs w:val="24"/>
                <w:lang w:eastAsia="tr-TR"/>
              </w:rPr>
              <w:t>discussion’a</w:t>
            </w:r>
            <w:proofErr w:type="spellEnd"/>
            <w:r w:rsidRPr="006D51E2">
              <w:rPr>
                <w:rFonts w:ascii="Times New Roman" w:eastAsia="Times New Roman" w:hAnsi="Times New Roman" w:cs="Times New Roman"/>
                <w:color w:val="000000"/>
                <w:sz w:val="24"/>
                <w:szCs w:val="24"/>
                <w:lang w:eastAsia="tr-TR"/>
              </w:rPr>
              <w:t xml:space="preserve"> davetli konuşmacı</w:t>
            </w:r>
          </w:p>
        </w:tc>
        <w:tc>
          <w:tcPr>
            <w:tcW w:w="878" w:type="dxa"/>
            <w:tcBorders>
              <w:top w:val="nil"/>
              <w:left w:val="single" w:sz="4" w:space="0" w:color="auto"/>
              <w:bottom w:val="nil"/>
              <w:right w:val="single" w:sz="4" w:space="0" w:color="auto"/>
            </w:tcBorders>
            <w:shd w:val="clear" w:color="auto" w:fill="FFFFFF"/>
            <w:vAlign w:val="center"/>
          </w:tcPr>
          <w:p w:rsidR="00D55494" w:rsidRPr="00866473" w:rsidRDefault="00D55494"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25</w:t>
            </w:r>
          </w:p>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443487" w:rsidRPr="00866473" w:rsidRDefault="00443487" w:rsidP="00866473">
            <w:pPr>
              <w:spacing w:after="0" w:line="190" w:lineRule="exact"/>
              <w:jc w:val="center"/>
              <w:rPr>
                <w:rFonts w:ascii="Times New Roman" w:eastAsia="Times New Roman" w:hAnsi="Times New Roman" w:cs="Times New Roman"/>
                <w:lang w:eastAsia="tr-TR"/>
              </w:rPr>
            </w:pPr>
          </w:p>
        </w:tc>
      </w:tr>
      <w:tr w:rsidR="00D55494"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A3.2</w:t>
            </w:r>
          </w:p>
        </w:tc>
        <w:tc>
          <w:tcPr>
            <w:tcW w:w="7046"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A3.1’de belirtilen etkinliklerde sözlü sunulan ve özeti yayımlanan bildiri</w:t>
            </w:r>
          </w:p>
        </w:tc>
        <w:tc>
          <w:tcPr>
            <w:tcW w:w="878" w:type="dxa"/>
            <w:tcBorders>
              <w:top w:val="single" w:sz="4" w:space="0" w:color="auto"/>
              <w:left w:val="single" w:sz="4" w:space="0" w:color="auto"/>
              <w:bottom w:val="nil"/>
              <w:right w:val="single" w:sz="4" w:space="0" w:color="auto"/>
            </w:tcBorders>
            <w:shd w:val="clear" w:color="auto" w:fill="FFFFFF"/>
            <w:vAlign w:val="center"/>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20</w:t>
            </w:r>
          </w:p>
        </w:tc>
      </w:tr>
      <w:tr w:rsidR="00D55494"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A3.3</w:t>
            </w:r>
          </w:p>
        </w:tc>
        <w:tc>
          <w:tcPr>
            <w:tcW w:w="7046" w:type="dxa"/>
            <w:tcBorders>
              <w:top w:val="single" w:sz="4" w:space="0" w:color="auto"/>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A3.1’de belirtilen etkinliklerde tam metni basılmış poster bildiri</w:t>
            </w:r>
          </w:p>
        </w:tc>
        <w:tc>
          <w:tcPr>
            <w:tcW w:w="878" w:type="dxa"/>
            <w:tcBorders>
              <w:top w:val="single" w:sz="4" w:space="0" w:color="auto"/>
              <w:left w:val="single" w:sz="4" w:space="0" w:color="auto"/>
              <w:bottom w:val="nil"/>
              <w:right w:val="single" w:sz="4" w:space="0" w:color="auto"/>
            </w:tcBorders>
            <w:shd w:val="clear" w:color="auto" w:fill="FFFFFF"/>
            <w:vAlign w:val="center"/>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r w:rsidR="00D55494" w:rsidRPr="006D51E2">
        <w:trPr>
          <w:trHeight w:val="830"/>
        </w:trPr>
        <w:tc>
          <w:tcPr>
            <w:tcW w:w="984" w:type="dxa"/>
            <w:tcBorders>
              <w:top w:val="single" w:sz="4" w:space="0" w:color="auto"/>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A3.4</w:t>
            </w:r>
          </w:p>
        </w:tc>
        <w:tc>
          <w:tcPr>
            <w:tcW w:w="7046" w:type="dxa"/>
            <w:tcBorders>
              <w:top w:val="single" w:sz="4" w:space="0" w:color="auto"/>
              <w:left w:val="single" w:sz="4" w:space="0" w:color="auto"/>
              <w:bottom w:val="nil"/>
              <w:right w:val="nil"/>
            </w:tcBorders>
            <w:shd w:val="clear" w:color="auto" w:fill="FFFFFF"/>
            <w:vAlign w:val="center"/>
          </w:tcPr>
          <w:p w:rsidR="00443487" w:rsidRDefault="00D55494" w:rsidP="00D55494">
            <w:pPr>
              <w:spacing w:after="0" w:line="240" w:lineRule="auto"/>
              <w:rPr>
                <w:rFonts w:ascii="Times New Roman" w:eastAsia="Times New Roman" w:hAnsi="Times New Roman" w:cs="Times New Roman"/>
                <w:color w:val="000000"/>
                <w:sz w:val="24"/>
                <w:szCs w:val="24"/>
                <w:lang w:eastAsia="tr-TR"/>
              </w:rPr>
            </w:pPr>
            <w:r w:rsidRPr="006D51E2">
              <w:rPr>
                <w:rFonts w:ascii="Times New Roman" w:eastAsia="Times New Roman" w:hAnsi="Times New Roman" w:cs="Times New Roman"/>
                <w:color w:val="000000"/>
                <w:sz w:val="24"/>
                <w:szCs w:val="24"/>
                <w:lang w:eastAsia="tr-TR"/>
              </w:rPr>
              <w:t xml:space="preserve">En az beş ülkenin tebliğle katıldığı uluslararası kongre, </w:t>
            </w:r>
            <w:proofErr w:type="gramStart"/>
            <w:r w:rsidRPr="006D51E2">
              <w:rPr>
                <w:rFonts w:ascii="Times New Roman" w:eastAsia="Times New Roman" w:hAnsi="Times New Roman" w:cs="Times New Roman"/>
                <w:color w:val="000000"/>
                <w:sz w:val="24"/>
                <w:szCs w:val="24"/>
                <w:lang w:eastAsia="tr-TR"/>
              </w:rPr>
              <w:t>sempozyum</w:t>
            </w:r>
            <w:proofErr w:type="gramEnd"/>
            <w:r w:rsidRPr="006D51E2">
              <w:rPr>
                <w:rFonts w:ascii="Times New Roman" w:eastAsia="Times New Roman" w:hAnsi="Times New Roman" w:cs="Times New Roman"/>
                <w:color w:val="000000"/>
                <w:sz w:val="24"/>
                <w:szCs w:val="24"/>
                <w:lang w:eastAsia="tr-TR"/>
              </w:rPr>
              <w:t xml:space="preserve"> ve </w:t>
            </w:r>
            <w:proofErr w:type="spellStart"/>
            <w:r w:rsidRPr="006D51E2">
              <w:rPr>
                <w:rFonts w:ascii="Times New Roman" w:eastAsia="Times New Roman" w:hAnsi="Times New Roman" w:cs="Times New Roman"/>
                <w:color w:val="000000"/>
                <w:sz w:val="24"/>
                <w:szCs w:val="24"/>
                <w:lang w:eastAsia="tr-TR"/>
              </w:rPr>
              <w:t>çalıştayda</w:t>
            </w:r>
            <w:proofErr w:type="spellEnd"/>
            <w:r w:rsidRPr="006D51E2">
              <w:rPr>
                <w:rFonts w:ascii="Times New Roman" w:eastAsia="Times New Roman" w:hAnsi="Times New Roman" w:cs="Times New Roman"/>
                <w:color w:val="000000"/>
                <w:sz w:val="24"/>
                <w:szCs w:val="24"/>
                <w:lang w:eastAsia="tr-TR"/>
              </w:rPr>
              <w:t xml:space="preserve"> </w:t>
            </w:r>
          </w:p>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Sözlü sunulan ve tam metni yayımlanan bildiri</w:t>
            </w:r>
          </w:p>
        </w:tc>
        <w:tc>
          <w:tcPr>
            <w:tcW w:w="878" w:type="dxa"/>
            <w:tcBorders>
              <w:top w:val="single" w:sz="4" w:space="0" w:color="auto"/>
              <w:left w:val="single" w:sz="4" w:space="0" w:color="auto"/>
              <w:bottom w:val="nil"/>
              <w:right w:val="single" w:sz="4" w:space="0" w:color="auto"/>
            </w:tcBorders>
            <w:shd w:val="clear" w:color="auto" w:fill="FFFFFF"/>
            <w:vAlign w:val="bottom"/>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20</w:t>
            </w:r>
          </w:p>
        </w:tc>
      </w:tr>
      <w:tr w:rsidR="00D55494" w:rsidRPr="006D51E2">
        <w:trPr>
          <w:trHeight w:val="350"/>
        </w:trPr>
        <w:tc>
          <w:tcPr>
            <w:tcW w:w="984" w:type="dxa"/>
            <w:tcBorders>
              <w:top w:val="nil"/>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 Kongre başkanı olarak görev</w:t>
            </w:r>
          </w:p>
        </w:tc>
        <w:tc>
          <w:tcPr>
            <w:tcW w:w="878" w:type="dxa"/>
            <w:tcBorders>
              <w:top w:val="nil"/>
              <w:left w:val="single" w:sz="4" w:space="0" w:color="auto"/>
              <w:bottom w:val="nil"/>
              <w:right w:val="single" w:sz="4" w:space="0" w:color="auto"/>
            </w:tcBorders>
            <w:shd w:val="clear" w:color="auto" w:fill="FFFFFF"/>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r w:rsidR="00D55494" w:rsidRPr="006D51E2">
        <w:trPr>
          <w:trHeight w:val="350"/>
        </w:trPr>
        <w:tc>
          <w:tcPr>
            <w:tcW w:w="984" w:type="dxa"/>
            <w:tcBorders>
              <w:top w:val="nil"/>
              <w:left w:val="single" w:sz="4" w:space="0" w:color="auto"/>
              <w:bottom w:val="nil"/>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vAlign w:val="center"/>
          </w:tcPr>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c) Düzenleme heyetinde görev</w:t>
            </w:r>
          </w:p>
        </w:tc>
        <w:tc>
          <w:tcPr>
            <w:tcW w:w="878" w:type="dxa"/>
            <w:tcBorders>
              <w:top w:val="nil"/>
              <w:left w:val="single" w:sz="4" w:space="0" w:color="auto"/>
              <w:bottom w:val="nil"/>
              <w:right w:val="single" w:sz="4" w:space="0" w:color="auto"/>
            </w:tcBorders>
            <w:shd w:val="clear" w:color="auto" w:fill="FFFFFF"/>
            <w:vAlign w:val="bottom"/>
          </w:tcPr>
          <w:p w:rsidR="00D55494" w:rsidRPr="00866473" w:rsidRDefault="00D55494"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w:t>
            </w:r>
          </w:p>
        </w:tc>
      </w:tr>
      <w:tr w:rsidR="00D55494" w:rsidRPr="006D51E2">
        <w:trPr>
          <w:trHeight w:val="1056"/>
        </w:trPr>
        <w:tc>
          <w:tcPr>
            <w:tcW w:w="984" w:type="dxa"/>
            <w:tcBorders>
              <w:top w:val="nil"/>
              <w:left w:val="single" w:sz="4" w:space="0" w:color="auto"/>
              <w:bottom w:val="single" w:sz="4" w:space="0" w:color="auto"/>
              <w:right w:val="nil"/>
            </w:tcBorders>
            <w:shd w:val="clear" w:color="auto" w:fill="FFFFFF"/>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single" w:sz="4" w:space="0" w:color="auto"/>
              <w:right w:val="nil"/>
            </w:tcBorders>
            <w:shd w:val="clear" w:color="auto" w:fill="FFFFFF"/>
            <w:vAlign w:val="center"/>
          </w:tcPr>
          <w:p w:rsidR="00D55494" w:rsidRPr="006D51E2" w:rsidRDefault="00D55494" w:rsidP="00D55494">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d) Davetli konuşmacı, çağrılı bildiri sunucusu, panelist ya da oturum başkanı olarak görev</w:t>
            </w:r>
          </w:p>
          <w:p w:rsidR="00D55494" w:rsidRPr="006D51E2" w:rsidRDefault="00D55494" w:rsidP="00D55494">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(Aday, yılda bu gruptaki etkinliklerin sadece ikisinden puan alabilir.)</w:t>
            </w:r>
          </w:p>
        </w:tc>
        <w:tc>
          <w:tcPr>
            <w:tcW w:w="878" w:type="dxa"/>
            <w:tcBorders>
              <w:top w:val="nil"/>
              <w:left w:val="single" w:sz="4" w:space="0" w:color="auto"/>
              <w:bottom w:val="single" w:sz="4" w:space="0" w:color="auto"/>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D55494" w:rsidRPr="00866473" w:rsidRDefault="00D55494"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10</w:t>
            </w:r>
          </w:p>
          <w:p w:rsidR="00443487" w:rsidRPr="00866473" w:rsidRDefault="00443487" w:rsidP="00866473">
            <w:pPr>
              <w:spacing w:after="0" w:line="190" w:lineRule="exact"/>
              <w:jc w:val="center"/>
              <w:rPr>
                <w:rFonts w:ascii="Times New Roman" w:eastAsia="Times New Roman" w:hAnsi="Times New Roman" w:cs="Times New Roman"/>
                <w:lang w:eastAsia="tr-TR"/>
              </w:rPr>
            </w:pPr>
          </w:p>
        </w:tc>
      </w:tr>
    </w:tbl>
    <w:p w:rsidR="00D55494" w:rsidRDefault="00D55494" w:rsidP="00E3257B">
      <w:pPr>
        <w:jc w:val="center"/>
        <w:rPr>
          <w:rFonts w:ascii="Times New Roman" w:hAnsi="Times New Roman" w:cs="Times New Roman"/>
          <w:b/>
          <w:sz w:val="24"/>
          <w:szCs w:val="24"/>
        </w:rPr>
      </w:pPr>
    </w:p>
    <w:p w:rsidR="00443487" w:rsidRDefault="00443487" w:rsidP="00E3257B">
      <w:pPr>
        <w:jc w:val="center"/>
        <w:rPr>
          <w:rFonts w:ascii="Times New Roman" w:hAnsi="Times New Roman" w:cs="Times New Roman"/>
          <w:b/>
          <w:sz w:val="24"/>
          <w:szCs w:val="24"/>
        </w:rPr>
      </w:pPr>
    </w:p>
    <w:p w:rsidR="00443487" w:rsidRDefault="00443487" w:rsidP="00E3257B">
      <w:pPr>
        <w:jc w:val="center"/>
        <w:rPr>
          <w:rFonts w:ascii="Times New Roman" w:hAnsi="Times New Roman" w:cs="Times New Roman"/>
          <w:b/>
          <w:sz w:val="24"/>
          <w:szCs w:val="24"/>
        </w:rPr>
      </w:pPr>
    </w:p>
    <w:p w:rsidR="00443487" w:rsidRDefault="00443487" w:rsidP="00E3257B">
      <w:pPr>
        <w:jc w:val="center"/>
        <w:rPr>
          <w:rFonts w:ascii="Times New Roman" w:hAnsi="Times New Roman" w:cs="Times New Roman"/>
          <w:b/>
          <w:sz w:val="24"/>
          <w:szCs w:val="24"/>
        </w:rPr>
      </w:pPr>
    </w:p>
    <w:p w:rsidR="00443487" w:rsidRPr="006D51E2" w:rsidRDefault="00443487"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3A6D0E" w:rsidRPr="006D51E2" w:rsidTr="00443487">
        <w:trPr>
          <w:trHeight w:val="634"/>
        </w:trPr>
        <w:tc>
          <w:tcPr>
            <w:tcW w:w="984"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20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lastRenderedPageBreak/>
              <w:t>Kod</w:t>
            </w:r>
          </w:p>
        </w:tc>
        <w:tc>
          <w:tcPr>
            <w:tcW w:w="7046"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20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Puan Grubu</w:t>
            </w:r>
          </w:p>
        </w:tc>
        <w:tc>
          <w:tcPr>
            <w:tcW w:w="878" w:type="dxa"/>
            <w:tcBorders>
              <w:top w:val="single" w:sz="4" w:space="0" w:color="auto"/>
              <w:left w:val="single" w:sz="4" w:space="0" w:color="auto"/>
              <w:bottom w:val="nil"/>
              <w:right w:val="single" w:sz="4" w:space="0" w:color="auto"/>
            </w:tcBorders>
            <w:shd w:val="clear" w:color="auto" w:fill="00B0F0"/>
            <w:vAlign w:val="center"/>
          </w:tcPr>
          <w:p w:rsidR="003A6D0E" w:rsidRPr="00866473" w:rsidRDefault="003A6D0E" w:rsidP="00866473">
            <w:pPr>
              <w:spacing w:after="0" w:line="20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Puan</w:t>
            </w:r>
          </w:p>
        </w:tc>
      </w:tr>
      <w:tr w:rsidR="003A6D0E" w:rsidRPr="006D51E2">
        <w:trPr>
          <w:trHeight w:val="715"/>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A3.5</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A3.1 ve A3.4’te tanımlanan uluslararası etkinliklerde poster olarak sunulan ve özeti yayımlanan bildiri</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w:t>
            </w:r>
          </w:p>
        </w:tc>
      </w:tr>
      <w:tr w:rsidR="003A6D0E" w:rsidRPr="006D51E2">
        <w:trPr>
          <w:trHeight w:val="811"/>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(Aday, yılda bu gruptaki etkinliklerin sadece ikisinden puan alabilir.)</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b) Ulusal</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835"/>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A3.6</w:t>
            </w:r>
          </w:p>
        </w:tc>
        <w:tc>
          <w:tcPr>
            <w:tcW w:w="7046" w:type="dxa"/>
            <w:tcBorders>
              <w:top w:val="single" w:sz="4" w:space="0" w:color="auto"/>
              <w:left w:val="single" w:sz="4" w:space="0" w:color="auto"/>
              <w:bottom w:val="nil"/>
              <w:right w:val="nil"/>
            </w:tcBorders>
            <w:shd w:val="clear" w:color="auto" w:fill="FFFFFF"/>
            <w:vAlign w:val="center"/>
          </w:tcPr>
          <w:p w:rsidR="00443487" w:rsidRDefault="003A6D0E" w:rsidP="003A6D0E">
            <w:pPr>
              <w:spacing w:after="0" w:line="240" w:lineRule="auto"/>
              <w:rPr>
                <w:rFonts w:ascii="Times New Roman" w:eastAsia="Times New Roman" w:hAnsi="Times New Roman" w:cs="Times New Roman"/>
                <w:color w:val="000000"/>
                <w:sz w:val="24"/>
                <w:szCs w:val="24"/>
                <w:lang w:eastAsia="tr-TR"/>
              </w:rPr>
            </w:pPr>
            <w:r w:rsidRPr="006D51E2">
              <w:rPr>
                <w:rFonts w:ascii="Times New Roman" w:eastAsia="Times New Roman" w:hAnsi="Times New Roman" w:cs="Times New Roman"/>
                <w:color w:val="000000"/>
                <w:sz w:val="24"/>
                <w:szCs w:val="24"/>
                <w:lang w:eastAsia="tr-TR"/>
              </w:rPr>
              <w:t xml:space="preserve">Ulusal kongre, </w:t>
            </w:r>
            <w:proofErr w:type="gramStart"/>
            <w:r w:rsidRPr="006D51E2">
              <w:rPr>
                <w:rFonts w:ascii="Times New Roman" w:eastAsia="Times New Roman" w:hAnsi="Times New Roman" w:cs="Times New Roman"/>
                <w:color w:val="000000"/>
                <w:sz w:val="24"/>
                <w:szCs w:val="24"/>
                <w:lang w:eastAsia="tr-TR"/>
              </w:rPr>
              <w:t>sempozyum</w:t>
            </w:r>
            <w:proofErr w:type="gramEnd"/>
            <w:r w:rsidRPr="006D51E2">
              <w:rPr>
                <w:rFonts w:ascii="Times New Roman" w:eastAsia="Times New Roman" w:hAnsi="Times New Roman" w:cs="Times New Roman"/>
                <w:color w:val="000000"/>
                <w:sz w:val="24"/>
                <w:szCs w:val="24"/>
                <w:lang w:eastAsia="tr-TR"/>
              </w:rPr>
              <w:t xml:space="preserve"> ve </w:t>
            </w:r>
            <w:proofErr w:type="spellStart"/>
            <w:r w:rsidRPr="006D51E2">
              <w:rPr>
                <w:rFonts w:ascii="Times New Roman" w:eastAsia="Times New Roman" w:hAnsi="Times New Roman" w:cs="Times New Roman"/>
                <w:color w:val="000000"/>
                <w:sz w:val="24"/>
                <w:szCs w:val="24"/>
                <w:lang w:eastAsia="tr-TR"/>
              </w:rPr>
              <w:t>çalıştayda</w:t>
            </w:r>
            <w:proofErr w:type="spellEnd"/>
          </w:p>
          <w:p w:rsidR="00443487" w:rsidRDefault="00443487" w:rsidP="003A6D0E">
            <w:pPr>
              <w:spacing w:after="0" w:line="240" w:lineRule="auto"/>
              <w:rPr>
                <w:rFonts w:ascii="Times New Roman" w:eastAsia="Times New Roman" w:hAnsi="Times New Roman" w:cs="Times New Roman"/>
                <w:color w:val="000000"/>
                <w:sz w:val="24"/>
                <w:szCs w:val="24"/>
                <w:lang w:eastAsia="tr-TR"/>
              </w:rPr>
            </w:pPr>
          </w:p>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 a) Kongre başkanı olarak görev</w:t>
            </w:r>
          </w:p>
        </w:tc>
        <w:tc>
          <w:tcPr>
            <w:tcW w:w="878" w:type="dxa"/>
            <w:tcBorders>
              <w:top w:val="single" w:sz="4" w:space="0" w:color="auto"/>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r w:rsidR="003A6D0E" w:rsidRPr="006D51E2">
        <w:trPr>
          <w:trHeight w:val="350"/>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 Düzenleme heyetinde görev</w:t>
            </w:r>
          </w:p>
        </w:tc>
        <w:tc>
          <w:tcPr>
            <w:tcW w:w="878" w:type="dxa"/>
            <w:tcBorders>
              <w:top w:val="nil"/>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10</w:t>
            </w:r>
          </w:p>
          <w:p w:rsidR="00443487" w:rsidRPr="00866473" w:rsidRDefault="00443487" w:rsidP="00866473">
            <w:pPr>
              <w:spacing w:after="0" w:line="190" w:lineRule="exact"/>
              <w:jc w:val="center"/>
              <w:rPr>
                <w:rFonts w:ascii="Times New Roman" w:eastAsia="Times New Roman" w:hAnsi="Times New Roman" w:cs="Times New Roman"/>
                <w:lang w:eastAsia="tr-TR"/>
              </w:rPr>
            </w:pPr>
          </w:p>
        </w:tc>
      </w:tr>
      <w:tr w:rsidR="003A6D0E" w:rsidRPr="006D51E2">
        <w:trPr>
          <w:trHeight w:val="1042"/>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c) Davetli konuşmacı, çağrılı bildiri sunucusu, panelist ya da oturum başkanı olarak görev</w:t>
            </w: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(Aday, yılda bu gruptaki etkinliklerin sadece ikisinden puan alabilir.)</w:t>
            </w:r>
          </w:p>
        </w:tc>
        <w:tc>
          <w:tcPr>
            <w:tcW w:w="878" w:type="dxa"/>
            <w:tcBorders>
              <w:top w:val="nil"/>
              <w:left w:val="single" w:sz="4" w:space="0" w:color="auto"/>
              <w:bottom w:val="nil"/>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w:t>
            </w:r>
          </w:p>
        </w:tc>
      </w:tr>
      <w:tr w:rsidR="003A6D0E" w:rsidRPr="006D51E2">
        <w:trPr>
          <w:trHeight w:val="950"/>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A3.7</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Ulusal etkinliklerde sözlü sunulan ve tam metni yayımlanan bildiri (Aday, yılda bu gruptaki etkinliklerin sadece ikisinden puan alabilir.)</w:t>
            </w:r>
          </w:p>
        </w:tc>
        <w:tc>
          <w:tcPr>
            <w:tcW w:w="878" w:type="dxa"/>
            <w:tcBorders>
              <w:top w:val="single" w:sz="4" w:space="0" w:color="auto"/>
              <w:left w:val="single" w:sz="4" w:space="0" w:color="auto"/>
              <w:bottom w:val="nil"/>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r w:rsidR="003A6D0E" w:rsidRPr="006D51E2">
        <w:trPr>
          <w:trHeight w:val="950"/>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A3.8</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Ulusal etkinliklerde sözlü sunulan ve özeti yayımlanan bildiri (Aday, yılda bu gruptaki etkinliklerin sadece ikisinden puan alabilir.)</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w:t>
            </w:r>
          </w:p>
        </w:tc>
      </w:tr>
      <w:tr w:rsidR="003A6D0E" w:rsidRPr="006D51E2">
        <w:trPr>
          <w:trHeight w:val="950"/>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A3.9</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Ulusal etkinliklerde sunulan ve tam metni ya da özeti yayımlanan poster bildiri (Aday, yılda bu gruptaki etkinliklerin sadece ikisinden puan alabilir.)</w:t>
            </w:r>
          </w:p>
        </w:tc>
        <w:tc>
          <w:tcPr>
            <w:tcW w:w="878" w:type="dxa"/>
            <w:tcBorders>
              <w:top w:val="single" w:sz="4" w:space="0" w:color="auto"/>
              <w:left w:val="single" w:sz="4" w:space="0" w:color="auto"/>
              <w:bottom w:val="nil"/>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w:t>
            </w:r>
          </w:p>
        </w:tc>
      </w:tr>
      <w:tr w:rsidR="003A6D0E" w:rsidRPr="006D51E2">
        <w:trPr>
          <w:trHeight w:val="955"/>
        </w:trPr>
        <w:tc>
          <w:tcPr>
            <w:tcW w:w="984" w:type="dxa"/>
            <w:tcBorders>
              <w:top w:val="single" w:sz="4" w:space="0" w:color="auto"/>
              <w:left w:val="single" w:sz="4" w:space="0" w:color="auto"/>
              <w:bottom w:val="single" w:sz="4" w:space="0" w:color="auto"/>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A3.10</w:t>
            </w:r>
          </w:p>
        </w:tc>
        <w:tc>
          <w:tcPr>
            <w:tcW w:w="7046" w:type="dxa"/>
            <w:tcBorders>
              <w:top w:val="single" w:sz="4" w:space="0" w:color="auto"/>
              <w:left w:val="single" w:sz="4" w:space="0" w:color="auto"/>
              <w:bottom w:val="single" w:sz="4" w:space="0" w:color="auto"/>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Uludağ Üniversitesi Bilgilendirme ve AR-GE Günlerinde sunulan poster bildiri (Aday, yılda bu gruptaki etkinliklerin sadece üçünden puan alabilir.)</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w:t>
            </w:r>
          </w:p>
        </w:tc>
      </w:tr>
    </w:tbl>
    <w:p w:rsidR="003A6D0E" w:rsidRPr="006D51E2" w:rsidRDefault="003A6D0E" w:rsidP="00E3257B">
      <w:pPr>
        <w:jc w:val="center"/>
        <w:rPr>
          <w:rFonts w:ascii="Times New Roman" w:hAnsi="Times New Roman" w:cs="Times New Roman"/>
          <w:b/>
          <w:sz w:val="24"/>
          <w:szCs w:val="24"/>
        </w:rPr>
      </w:pPr>
    </w:p>
    <w:p w:rsidR="003A6D0E" w:rsidRPr="006D51E2" w:rsidRDefault="003A6D0E"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3A6D0E" w:rsidRPr="006D51E2">
        <w:trPr>
          <w:trHeight w:val="61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A4</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ARAŞTIRMA PROJELERİ</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 Uluslararası</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941"/>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A4.1</w:t>
            </w:r>
          </w:p>
        </w:tc>
        <w:tc>
          <w:tcPr>
            <w:tcW w:w="7046"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NATO-SFS, AB (AVICENNE, EUREKA, FP6, FP7, vb.) UN, NSF, UNDP, UNESCO, MED-CAMPUS, British </w:t>
            </w:r>
            <w:proofErr w:type="spellStart"/>
            <w:r w:rsidRPr="006D51E2">
              <w:rPr>
                <w:rFonts w:ascii="Times New Roman" w:eastAsia="Times New Roman" w:hAnsi="Times New Roman" w:cs="Times New Roman"/>
                <w:color w:val="000000"/>
                <w:sz w:val="24"/>
                <w:szCs w:val="24"/>
                <w:lang w:eastAsia="tr-TR"/>
              </w:rPr>
              <w:t>Council</w:t>
            </w:r>
            <w:proofErr w:type="spellEnd"/>
            <w:r w:rsidRPr="006D51E2">
              <w:rPr>
                <w:rFonts w:ascii="Times New Roman" w:eastAsia="Times New Roman" w:hAnsi="Times New Roman" w:cs="Times New Roman"/>
                <w:color w:val="000000"/>
                <w:sz w:val="24"/>
                <w:szCs w:val="24"/>
                <w:lang w:eastAsia="tr-TR"/>
              </w:rPr>
              <w:t xml:space="preserve"> vb. uluslararası kuruluşların desteklediği projede</w:t>
            </w:r>
          </w:p>
        </w:tc>
        <w:tc>
          <w:tcPr>
            <w:tcW w:w="878" w:type="dxa"/>
            <w:vMerge w:val="restart"/>
            <w:tcBorders>
              <w:top w:val="single" w:sz="4" w:space="0" w:color="auto"/>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150</w:t>
            </w:r>
          </w:p>
        </w:tc>
      </w:tr>
      <w:tr w:rsidR="003A6D0E" w:rsidRPr="006D51E2">
        <w:trPr>
          <w:trHeight w:val="346"/>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vAlign w:val="bottom"/>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Proje yürütücüsüne</w:t>
            </w:r>
          </w:p>
        </w:tc>
        <w:tc>
          <w:tcPr>
            <w:tcW w:w="878" w:type="dxa"/>
            <w:vMerge/>
            <w:tcBorders>
              <w:top w:val="nil"/>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lang w:eastAsia="tr-TR"/>
              </w:rPr>
            </w:pPr>
          </w:p>
        </w:tc>
      </w:tr>
      <w:tr w:rsidR="003A6D0E" w:rsidRPr="006D51E2" w:rsidTr="00C309F9">
        <w:trPr>
          <w:trHeight w:val="268"/>
        </w:trPr>
        <w:tc>
          <w:tcPr>
            <w:tcW w:w="984" w:type="dxa"/>
            <w:tcBorders>
              <w:top w:val="nil"/>
              <w:left w:val="single" w:sz="4" w:space="0" w:color="auto"/>
              <w:bottom w:val="single" w:sz="4" w:space="0" w:color="auto"/>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single" w:sz="4" w:space="0" w:color="auto"/>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 Yardımcı araştırmacıların her birine</w:t>
            </w:r>
          </w:p>
        </w:tc>
        <w:tc>
          <w:tcPr>
            <w:tcW w:w="878" w:type="dxa"/>
            <w:tcBorders>
              <w:top w:val="nil"/>
              <w:left w:val="single" w:sz="4" w:space="0" w:color="auto"/>
              <w:bottom w:val="single" w:sz="4" w:space="0" w:color="auto"/>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50</w:t>
            </w:r>
          </w:p>
        </w:tc>
      </w:tr>
    </w:tbl>
    <w:p w:rsidR="003A6D0E" w:rsidRDefault="003A6D0E" w:rsidP="00E3257B">
      <w:pPr>
        <w:jc w:val="center"/>
        <w:rPr>
          <w:rFonts w:ascii="Times New Roman" w:hAnsi="Times New Roman" w:cs="Times New Roman"/>
          <w:b/>
          <w:sz w:val="24"/>
          <w:szCs w:val="24"/>
        </w:rPr>
      </w:pPr>
    </w:p>
    <w:p w:rsidR="00443487" w:rsidRDefault="00443487" w:rsidP="00E3257B">
      <w:pPr>
        <w:jc w:val="center"/>
        <w:rPr>
          <w:rFonts w:ascii="Times New Roman" w:hAnsi="Times New Roman" w:cs="Times New Roman"/>
          <w:b/>
          <w:sz w:val="24"/>
          <w:szCs w:val="24"/>
        </w:rPr>
      </w:pPr>
    </w:p>
    <w:p w:rsidR="00443487" w:rsidRDefault="00443487" w:rsidP="00E3257B">
      <w:pPr>
        <w:jc w:val="center"/>
        <w:rPr>
          <w:rFonts w:ascii="Times New Roman" w:hAnsi="Times New Roman" w:cs="Times New Roman"/>
          <w:b/>
          <w:sz w:val="24"/>
          <w:szCs w:val="24"/>
        </w:rPr>
      </w:pPr>
    </w:p>
    <w:p w:rsidR="00443487" w:rsidRDefault="00443487" w:rsidP="00E3257B">
      <w:pPr>
        <w:jc w:val="center"/>
        <w:rPr>
          <w:rFonts w:ascii="Times New Roman" w:hAnsi="Times New Roman" w:cs="Times New Roman"/>
          <w:b/>
          <w:sz w:val="24"/>
          <w:szCs w:val="24"/>
        </w:rPr>
      </w:pPr>
    </w:p>
    <w:p w:rsidR="00443487" w:rsidRPr="006D51E2" w:rsidRDefault="00443487"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3A6D0E" w:rsidRPr="006D51E2" w:rsidTr="00443487">
        <w:trPr>
          <w:trHeight w:val="634"/>
        </w:trPr>
        <w:tc>
          <w:tcPr>
            <w:tcW w:w="984"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20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lastRenderedPageBreak/>
              <w:t>Kod</w:t>
            </w:r>
          </w:p>
        </w:tc>
        <w:tc>
          <w:tcPr>
            <w:tcW w:w="7046"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20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Puan Grubu</w:t>
            </w:r>
          </w:p>
        </w:tc>
        <w:tc>
          <w:tcPr>
            <w:tcW w:w="878" w:type="dxa"/>
            <w:tcBorders>
              <w:top w:val="single" w:sz="4" w:space="0" w:color="auto"/>
              <w:left w:val="single" w:sz="4" w:space="0" w:color="auto"/>
              <w:bottom w:val="nil"/>
              <w:right w:val="single" w:sz="4" w:space="0" w:color="auto"/>
            </w:tcBorders>
            <w:shd w:val="clear" w:color="auto" w:fill="00B0F0"/>
            <w:vAlign w:val="center"/>
          </w:tcPr>
          <w:p w:rsidR="003A6D0E" w:rsidRPr="00866473" w:rsidRDefault="003A6D0E" w:rsidP="00866473">
            <w:pPr>
              <w:spacing w:after="0" w:line="20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Puan</w:t>
            </w:r>
          </w:p>
        </w:tc>
      </w:tr>
      <w:tr w:rsidR="003A6D0E" w:rsidRPr="006D51E2">
        <w:trPr>
          <w:trHeight w:val="725"/>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A4.2</w:t>
            </w:r>
          </w:p>
        </w:tc>
        <w:tc>
          <w:tcPr>
            <w:tcW w:w="7046"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A4.1 dışında kalan yabancı kurum, kuruluş ve üniversitelerin desteklediği COST vb. projede</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346"/>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vAlign w:val="bottom"/>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Proje yürütücüsüne</w:t>
            </w:r>
          </w:p>
        </w:tc>
        <w:tc>
          <w:tcPr>
            <w:tcW w:w="878" w:type="dxa"/>
            <w:tcBorders>
              <w:top w:val="nil"/>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90</w:t>
            </w:r>
          </w:p>
        </w:tc>
      </w:tr>
      <w:tr w:rsidR="003A6D0E" w:rsidRPr="006D51E2">
        <w:trPr>
          <w:trHeight w:val="1507"/>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 Yardımcı araştırmacıların her birine</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30</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b) Ulusal</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72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A4.3</w:t>
            </w:r>
          </w:p>
        </w:tc>
        <w:tc>
          <w:tcPr>
            <w:tcW w:w="7046"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TÜBİTAK, DPT (Kalkınma Bakanlığı), Bilim, Sanayi ve Teknoloji Bakanlığınca desteklenen, bir yıldan uzun süreli araştırma projesinde</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350"/>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vAlign w:val="bottom"/>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Proje yürütücüsüne</w:t>
            </w:r>
          </w:p>
        </w:tc>
        <w:tc>
          <w:tcPr>
            <w:tcW w:w="878" w:type="dxa"/>
            <w:tcBorders>
              <w:top w:val="nil"/>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75</w:t>
            </w:r>
          </w:p>
        </w:tc>
      </w:tr>
      <w:tr w:rsidR="003A6D0E" w:rsidRPr="006D51E2">
        <w:trPr>
          <w:trHeight w:val="576"/>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b)Yardımcı araştırmacıların ve </w:t>
            </w:r>
            <w:proofErr w:type="spellStart"/>
            <w:r w:rsidRPr="006D51E2">
              <w:rPr>
                <w:rFonts w:ascii="Times New Roman" w:eastAsia="Times New Roman" w:hAnsi="Times New Roman" w:cs="Times New Roman"/>
                <w:color w:val="000000"/>
                <w:sz w:val="24"/>
                <w:szCs w:val="24"/>
                <w:lang w:eastAsia="tr-TR"/>
              </w:rPr>
              <w:t>bursiyerlerin</w:t>
            </w:r>
            <w:proofErr w:type="spellEnd"/>
            <w:r w:rsidRPr="006D51E2">
              <w:rPr>
                <w:rFonts w:ascii="Times New Roman" w:eastAsia="Times New Roman" w:hAnsi="Times New Roman" w:cs="Times New Roman"/>
                <w:color w:val="000000"/>
                <w:sz w:val="24"/>
                <w:szCs w:val="24"/>
                <w:lang w:eastAsia="tr-TR"/>
              </w:rPr>
              <w:t xml:space="preserve"> her birine</w:t>
            </w:r>
          </w:p>
        </w:tc>
        <w:tc>
          <w:tcPr>
            <w:tcW w:w="878" w:type="dxa"/>
            <w:tcBorders>
              <w:top w:val="nil"/>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25</w:t>
            </w:r>
          </w:p>
          <w:p w:rsidR="00443487" w:rsidRPr="00866473" w:rsidRDefault="00443487" w:rsidP="00866473">
            <w:pPr>
              <w:spacing w:after="0" w:line="190" w:lineRule="exact"/>
              <w:jc w:val="center"/>
              <w:rPr>
                <w:rFonts w:ascii="Times New Roman" w:eastAsia="Times New Roman" w:hAnsi="Times New Roman" w:cs="Times New Roman"/>
                <w:lang w:eastAsia="tr-TR"/>
              </w:rPr>
            </w:pPr>
          </w:p>
        </w:tc>
      </w:tr>
      <w:tr w:rsidR="003A6D0E" w:rsidRPr="006D51E2">
        <w:trPr>
          <w:trHeight w:val="1186"/>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A4.4</w:t>
            </w:r>
          </w:p>
        </w:tc>
        <w:tc>
          <w:tcPr>
            <w:tcW w:w="7046"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TÜBİTAK tarafından desteklenen bir yıldan kısa süreli </w:t>
            </w:r>
            <w:r w:rsidRPr="006D51E2">
              <w:rPr>
                <w:rFonts w:ascii="Times New Roman" w:eastAsia="Times New Roman" w:hAnsi="Times New Roman" w:cs="Times New Roman"/>
                <w:i/>
                <w:iCs/>
                <w:color w:val="000000"/>
                <w:sz w:val="24"/>
                <w:szCs w:val="24"/>
                <w:lang w:eastAsia="tr-TR"/>
              </w:rPr>
              <w:t>Hızlı Destek, Bilim, İnsan</w:t>
            </w:r>
            <w:r w:rsidRPr="006D51E2">
              <w:rPr>
                <w:rFonts w:ascii="Times New Roman" w:eastAsia="Times New Roman" w:hAnsi="Times New Roman" w:cs="Times New Roman"/>
                <w:color w:val="000000"/>
                <w:sz w:val="24"/>
                <w:szCs w:val="24"/>
                <w:lang w:eastAsia="tr-TR"/>
              </w:rPr>
              <w:t xml:space="preserve"> vb. projeler, Sanayi ve Teknoloji Bakanlığı Projeleri; Uludağ Üniversitesi Bilimsel Araştırma Projesi Komisyon Başkanlığınca desteklenmesine karar verilerek onaylanan araştırma projelerinde</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341"/>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Proje yürütücüsüne</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50</w:t>
            </w:r>
          </w:p>
        </w:tc>
      </w:tr>
      <w:tr w:rsidR="003A6D0E" w:rsidRPr="006D51E2">
        <w:trPr>
          <w:trHeight w:val="475"/>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b) Yardımcı araştırmacıların ve </w:t>
            </w:r>
            <w:proofErr w:type="spellStart"/>
            <w:r w:rsidRPr="006D51E2">
              <w:rPr>
                <w:rFonts w:ascii="Times New Roman" w:eastAsia="Times New Roman" w:hAnsi="Times New Roman" w:cs="Times New Roman"/>
                <w:color w:val="000000"/>
                <w:sz w:val="24"/>
                <w:szCs w:val="24"/>
                <w:lang w:eastAsia="tr-TR"/>
              </w:rPr>
              <w:t>bursiyerlerin</w:t>
            </w:r>
            <w:proofErr w:type="spellEnd"/>
            <w:r w:rsidRPr="006D51E2">
              <w:rPr>
                <w:rFonts w:ascii="Times New Roman" w:eastAsia="Times New Roman" w:hAnsi="Times New Roman" w:cs="Times New Roman"/>
                <w:color w:val="000000"/>
                <w:sz w:val="24"/>
                <w:szCs w:val="24"/>
                <w:lang w:eastAsia="tr-TR"/>
              </w:rPr>
              <w:t xml:space="preserve"> her birine</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r w:rsidR="003A6D0E" w:rsidRPr="006D51E2">
        <w:trPr>
          <w:trHeight w:val="1181"/>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A4.5</w:t>
            </w:r>
          </w:p>
        </w:tc>
        <w:tc>
          <w:tcPr>
            <w:tcW w:w="7046"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UÜ Bilimsel Araştırma Projeleri Komisyonu Başkanlığına resmî yazıyla bilgi verilmesi ve bu yazının dosyaya eklenmesi koşuluyla Bakanlık ve resmî kurum projeleri, BEBKA ve belediyelerce desteklenen projeler, ulusal mimari planlama, kentsel tasarım, peyzaj planlama ve tasarımı, endüstriyel tasarım projelerinde</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341"/>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Proje yürütücüsüne</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50</w:t>
            </w:r>
          </w:p>
        </w:tc>
      </w:tr>
      <w:tr w:rsidR="003A6D0E" w:rsidRPr="006D51E2">
        <w:trPr>
          <w:trHeight w:val="475"/>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b) Yardımcı araştırmacıların ve </w:t>
            </w:r>
            <w:proofErr w:type="spellStart"/>
            <w:r w:rsidRPr="006D51E2">
              <w:rPr>
                <w:rFonts w:ascii="Times New Roman" w:eastAsia="Times New Roman" w:hAnsi="Times New Roman" w:cs="Times New Roman"/>
                <w:color w:val="000000"/>
                <w:sz w:val="24"/>
                <w:szCs w:val="24"/>
                <w:lang w:eastAsia="tr-TR"/>
              </w:rPr>
              <w:t>bursiyerlerin</w:t>
            </w:r>
            <w:proofErr w:type="spellEnd"/>
            <w:r w:rsidRPr="006D51E2">
              <w:rPr>
                <w:rFonts w:ascii="Times New Roman" w:eastAsia="Times New Roman" w:hAnsi="Times New Roman" w:cs="Times New Roman"/>
                <w:color w:val="000000"/>
                <w:sz w:val="24"/>
                <w:szCs w:val="24"/>
                <w:lang w:eastAsia="tr-TR"/>
              </w:rPr>
              <w:t xml:space="preserve"> her birine</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r w:rsidR="003A6D0E" w:rsidRPr="006D51E2">
        <w:trPr>
          <w:trHeight w:val="725"/>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A4.6</w:t>
            </w:r>
          </w:p>
        </w:tc>
        <w:tc>
          <w:tcPr>
            <w:tcW w:w="7046"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Diğer üniversitelerin Bilimsel Araştırma Projeleri Komisyonu Başkanlığınca desteklenen projelerde;</w:t>
            </w:r>
          </w:p>
        </w:tc>
        <w:tc>
          <w:tcPr>
            <w:tcW w:w="878" w:type="dxa"/>
            <w:vMerge w:val="restart"/>
            <w:tcBorders>
              <w:top w:val="single" w:sz="4" w:space="0" w:color="auto"/>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30</w:t>
            </w:r>
          </w:p>
          <w:p w:rsidR="00443487" w:rsidRPr="00866473" w:rsidRDefault="00443487" w:rsidP="00866473">
            <w:pPr>
              <w:spacing w:after="0" w:line="190" w:lineRule="exact"/>
              <w:jc w:val="center"/>
              <w:rPr>
                <w:rFonts w:ascii="Times New Roman" w:eastAsia="Times New Roman" w:hAnsi="Times New Roman" w:cs="Times New Roman"/>
                <w:lang w:eastAsia="tr-TR"/>
              </w:rPr>
            </w:pPr>
          </w:p>
        </w:tc>
      </w:tr>
      <w:tr w:rsidR="003A6D0E" w:rsidRPr="006D51E2">
        <w:trPr>
          <w:trHeight w:val="341"/>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Proje yürütücüsüne</w:t>
            </w:r>
          </w:p>
        </w:tc>
        <w:tc>
          <w:tcPr>
            <w:tcW w:w="878" w:type="dxa"/>
            <w:vMerge/>
            <w:tcBorders>
              <w:top w:val="nil"/>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lang w:eastAsia="tr-TR"/>
              </w:rPr>
            </w:pPr>
          </w:p>
        </w:tc>
      </w:tr>
      <w:tr w:rsidR="003A6D0E" w:rsidRPr="006D51E2">
        <w:trPr>
          <w:trHeight w:val="595"/>
        </w:trPr>
        <w:tc>
          <w:tcPr>
            <w:tcW w:w="984" w:type="dxa"/>
            <w:tcBorders>
              <w:top w:val="nil"/>
              <w:left w:val="single" w:sz="4" w:space="0" w:color="auto"/>
              <w:bottom w:val="single" w:sz="4" w:space="0" w:color="auto"/>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single" w:sz="4" w:space="0" w:color="auto"/>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b) Yardımcı araştırmacıların ve </w:t>
            </w:r>
            <w:proofErr w:type="spellStart"/>
            <w:r w:rsidRPr="006D51E2">
              <w:rPr>
                <w:rFonts w:ascii="Times New Roman" w:eastAsia="Times New Roman" w:hAnsi="Times New Roman" w:cs="Times New Roman"/>
                <w:color w:val="000000"/>
                <w:sz w:val="24"/>
                <w:szCs w:val="24"/>
                <w:lang w:eastAsia="tr-TR"/>
              </w:rPr>
              <w:t>bursiyerlerin</w:t>
            </w:r>
            <w:proofErr w:type="spellEnd"/>
            <w:r w:rsidRPr="006D51E2">
              <w:rPr>
                <w:rFonts w:ascii="Times New Roman" w:eastAsia="Times New Roman" w:hAnsi="Times New Roman" w:cs="Times New Roman"/>
                <w:color w:val="000000"/>
                <w:sz w:val="24"/>
                <w:szCs w:val="24"/>
                <w:lang w:eastAsia="tr-TR"/>
              </w:rPr>
              <w:t xml:space="preserve"> her birine</w:t>
            </w:r>
          </w:p>
        </w:tc>
        <w:tc>
          <w:tcPr>
            <w:tcW w:w="878" w:type="dxa"/>
            <w:tcBorders>
              <w:top w:val="nil"/>
              <w:left w:val="single" w:sz="4" w:space="0" w:color="auto"/>
              <w:bottom w:val="single" w:sz="4" w:space="0" w:color="auto"/>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10</w:t>
            </w:r>
          </w:p>
          <w:p w:rsidR="00443487" w:rsidRPr="00866473" w:rsidRDefault="00443487" w:rsidP="00866473">
            <w:pPr>
              <w:spacing w:after="0" w:line="190" w:lineRule="exact"/>
              <w:jc w:val="center"/>
              <w:rPr>
                <w:rFonts w:ascii="Times New Roman" w:eastAsia="Times New Roman" w:hAnsi="Times New Roman" w:cs="Times New Roman"/>
                <w:lang w:eastAsia="tr-TR"/>
              </w:rPr>
            </w:pPr>
          </w:p>
        </w:tc>
      </w:tr>
    </w:tbl>
    <w:p w:rsidR="003A6D0E" w:rsidRPr="006D51E2" w:rsidRDefault="003A6D0E"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79"/>
        <w:gridCol w:w="7046"/>
        <w:gridCol w:w="878"/>
      </w:tblGrid>
      <w:tr w:rsidR="003A6D0E" w:rsidRPr="006D51E2">
        <w:trPr>
          <w:trHeight w:val="605"/>
        </w:trPr>
        <w:tc>
          <w:tcPr>
            <w:tcW w:w="979"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B1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PATENTLER, ÖDÜLLER ve ŞİRKET KURMA</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600"/>
        </w:trPr>
        <w:tc>
          <w:tcPr>
            <w:tcW w:w="979"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Türk Patent Enstitüsü (TPE) tarafından incelemesiz olarak kabul edilen patent</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150</w:t>
            </w:r>
          </w:p>
        </w:tc>
      </w:tr>
      <w:tr w:rsidR="003A6D0E" w:rsidRPr="006D51E2">
        <w:trPr>
          <w:trHeight w:val="840"/>
        </w:trPr>
        <w:tc>
          <w:tcPr>
            <w:tcW w:w="979" w:type="dxa"/>
            <w:tcBorders>
              <w:top w:val="single" w:sz="4" w:space="0" w:color="auto"/>
              <w:left w:val="single" w:sz="4" w:space="0" w:color="auto"/>
              <w:bottom w:val="single" w:sz="4" w:space="0" w:color="auto"/>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B1.2</w:t>
            </w:r>
          </w:p>
        </w:tc>
        <w:tc>
          <w:tcPr>
            <w:tcW w:w="7046" w:type="dxa"/>
            <w:tcBorders>
              <w:top w:val="single" w:sz="4" w:space="0" w:color="auto"/>
              <w:left w:val="single" w:sz="4" w:space="0" w:color="auto"/>
              <w:bottom w:val="single" w:sz="4" w:space="0" w:color="auto"/>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TPE, </w:t>
            </w:r>
            <w:proofErr w:type="spellStart"/>
            <w:r w:rsidRPr="006D51E2">
              <w:rPr>
                <w:rFonts w:ascii="Times New Roman" w:eastAsia="Times New Roman" w:hAnsi="Times New Roman" w:cs="Times New Roman"/>
                <w:color w:val="000000"/>
                <w:sz w:val="24"/>
                <w:szCs w:val="24"/>
                <w:lang w:eastAsia="tr-TR"/>
              </w:rPr>
              <w:t>European</w:t>
            </w:r>
            <w:proofErr w:type="spellEnd"/>
            <w:r w:rsidRPr="006D51E2">
              <w:rPr>
                <w:rFonts w:ascii="Times New Roman" w:eastAsia="Times New Roman" w:hAnsi="Times New Roman" w:cs="Times New Roman"/>
                <w:color w:val="000000"/>
                <w:sz w:val="24"/>
                <w:szCs w:val="24"/>
                <w:lang w:eastAsia="tr-TR"/>
              </w:rPr>
              <w:t xml:space="preserve"> Patent Office (EPO), United </w:t>
            </w:r>
            <w:proofErr w:type="spellStart"/>
            <w:r w:rsidRPr="006D51E2">
              <w:rPr>
                <w:rFonts w:ascii="Times New Roman" w:eastAsia="Times New Roman" w:hAnsi="Times New Roman" w:cs="Times New Roman"/>
                <w:color w:val="000000"/>
                <w:sz w:val="24"/>
                <w:szCs w:val="24"/>
                <w:lang w:eastAsia="tr-TR"/>
              </w:rPr>
              <w:t>States</w:t>
            </w:r>
            <w:proofErr w:type="spellEnd"/>
            <w:r w:rsidRPr="006D51E2">
              <w:rPr>
                <w:rFonts w:ascii="Times New Roman" w:eastAsia="Times New Roman" w:hAnsi="Times New Roman" w:cs="Times New Roman"/>
                <w:color w:val="000000"/>
                <w:sz w:val="24"/>
                <w:szCs w:val="24"/>
                <w:lang w:eastAsia="tr-TR"/>
              </w:rPr>
              <w:t xml:space="preserve"> Patent </w:t>
            </w:r>
            <w:proofErr w:type="spellStart"/>
            <w:r w:rsidRPr="006D51E2">
              <w:rPr>
                <w:rFonts w:ascii="Times New Roman" w:eastAsia="Times New Roman" w:hAnsi="Times New Roman" w:cs="Times New Roman"/>
                <w:color w:val="000000"/>
                <w:sz w:val="24"/>
                <w:szCs w:val="24"/>
                <w:lang w:eastAsia="tr-TR"/>
              </w:rPr>
              <w:t>and</w:t>
            </w:r>
            <w:proofErr w:type="spellEnd"/>
            <w:r w:rsidRPr="006D51E2">
              <w:rPr>
                <w:rFonts w:ascii="Times New Roman" w:eastAsia="Times New Roman" w:hAnsi="Times New Roman" w:cs="Times New Roman"/>
                <w:color w:val="000000"/>
                <w:sz w:val="24"/>
                <w:szCs w:val="24"/>
                <w:lang w:eastAsia="tr-TR"/>
              </w:rPr>
              <w:t xml:space="preserve"> </w:t>
            </w:r>
            <w:proofErr w:type="spellStart"/>
            <w:r w:rsidRPr="006D51E2">
              <w:rPr>
                <w:rFonts w:ascii="Times New Roman" w:eastAsia="Times New Roman" w:hAnsi="Times New Roman" w:cs="Times New Roman"/>
                <w:color w:val="000000"/>
                <w:sz w:val="24"/>
                <w:szCs w:val="24"/>
                <w:lang w:eastAsia="tr-TR"/>
              </w:rPr>
              <w:t>Trademark</w:t>
            </w:r>
            <w:proofErr w:type="spellEnd"/>
            <w:r w:rsidRPr="006D51E2">
              <w:rPr>
                <w:rFonts w:ascii="Times New Roman" w:eastAsia="Times New Roman" w:hAnsi="Times New Roman" w:cs="Times New Roman"/>
                <w:color w:val="000000"/>
                <w:sz w:val="24"/>
                <w:szCs w:val="24"/>
                <w:lang w:eastAsia="tr-TR"/>
              </w:rPr>
              <w:t xml:space="preserve"> Office (USPTO) tarafından incelemeli olarak kabul edilen patent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250</w:t>
            </w:r>
          </w:p>
        </w:tc>
      </w:tr>
    </w:tbl>
    <w:p w:rsidR="003A6D0E" w:rsidRPr="006D51E2" w:rsidRDefault="003A6D0E" w:rsidP="00E3257B">
      <w:pPr>
        <w:jc w:val="center"/>
        <w:rPr>
          <w:rFonts w:ascii="Times New Roman" w:hAnsi="Times New Roman" w:cs="Times New Roman"/>
          <w:b/>
          <w:sz w:val="24"/>
          <w:szCs w:val="24"/>
        </w:rPr>
      </w:pPr>
    </w:p>
    <w:p w:rsidR="003A6D0E" w:rsidRPr="006D51E2" w:rsidRDefault="003A6D0E"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3A6D0E" w:rsidRPr="006D51E2" w:rsidTr="00443487">
        <w:trPr>
          <w:trHeight w:val="634"/>
        </w:trPr>
        <w:tc>
          <w:tcPr>
            <w:tcW w:w="984"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lastRenderedPageBreak/>
              <w:t>Kod</w:t>
            </w:r>
          </w:p>
        </w:tc>
        <w:tc>
          <w:tcPr>
            <w:tcW w:w="7046"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Puan Grubu</w:t>
            </w:r>
          </w:p>
        </w:tc>
        <w:tc>
          <w:tcPr>
            <w:tcW w:w="878" w:type="dxa"/>
            <w:tcBorders>
              <w:top w:val="single" w:sz="4" w:space="0" w:color="auto"/>
              <w:left w:val="single" w:sz="4" w:space="0" w:color="auto"/>
              <w:bottom w:val="nil"/>
              <w:right w:val="single" w:sz="4" w:space="0" w:color="auto"/>
            </w:tcBorders>
            <w:shd w:val="clear" w:color="auto" w:fill="00B0F0"/>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Puan</w:t>
            </w:r>
          </w:p>
        </w:tc>
      </w:tr>
      <w:tr w:rsidR="003A6D0E" w:rsidRPr="006D51E2">
        <w:trPr>
          <w:trHeight w:val="1867"/>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B1.3</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Lisans anlaşmasıyla kullanım hakkı sanayiye devredilen patent</w:t>
            </w:r>
          </w:p>
          <w:p w:rsidR="003A6D0E" w:rsidRPr="006D51E2" w:rsidRDefault="003A6D0E" w:rsidP="003A6D0E">
            <w:pPr>
              <w:spacing w:after="0" w:line="240" w:lineRule="auto"/>
              <w:rPr>
                <w:rFonts w:ascii="Times New Roman" w:eastAsia="Times New Roman" w:hAnsi="Times New Roman" w:cs="Times New Roman"/>
                <w:sz w:val="24"/>
                <w:szCs w:val="24"/>
                <w:lang w:eastAsia="tr-TR"/>
              </w:rPr>
            </w:pPr>
            <w:proofErr w:type="gramStart"/>
            <w:r w:rsidRPr="006D51E2">
              <w:rPr>
                <w:rFonts w:ascii="Times New Roman" w:eastAsia="Times New Roman" w:hAnsi="Times New Roman" w:cs="Times New Roman"/>
                <w:color w:val="000000"/>
                <w:sz w:val="24"/>
                <w:szCs w:val="24"/>
                <w:lang w:eastAsia="tr-TR"/>
              </w:rPr>
              <w:t>(</w:t>
            </w:r>
            <w:proofErr w:type="gramEnd"/>
            <w:r w:rsidRPr="006D51E2">
              <w:rPr>
                <w:rFonts w:ascii="Times New Roman" w:eastAsia="Times New Roman" w:hAnsi="Times New Roman" w:cs="Times New Roman"/>
                <w:color w:val="000000"/>
                <w:sz w:val="24"/>
                <w:szCs w:val="24"/>
                <w:lang w:eastAsia="tr-TR"/>
              </w:rPr>
              <w:t>Devredilen patentin ekonomik bir değeri olmalı ve bu değer, bir lisans anlaşmasıyla belgelenmelidir. Devir işlemlerine ilişkin tüm dokümanların, Uludağ Üniversitesi Teknoloji Transfer Ofisi tarafından kontrol edilerek lisans anlaşması kapsamında değerlendirilmesi durumunda puan alınır. Öğretim elemanlarının kendi şirketlerine devrettikleri patentler puanlama dışındadır.</w:t>
            </w:r>
            <w:proofErr w:type="gramStart"/>
            <w:r w:rsidRPr="006D51E2">
              <w:rPr>
                <w:rFonts w:ascii="Times New Roman" w:eastAsia="Times New Roman" w:hAnsi="Times New Roman" w:cs="Times New Roman"/>
                <w:color w:val="000000"/>
                <w:sz w:val="24"/>
                <w:szCs w:val="24"/>
                <w:lang w:eastAsia="tr-TR"/>
              </w:rPr>
              <w:t>)</w:t>
            </w:r>
            <w:proofErr w:type="gramEnd"/>
          </w:p>
        </w:tc>
        <w:tc>
          <w:tcPr>
            <w:tcW w:w="878" w:type="dxa"/>
            <w:tcBorders>
              <w:top w:val="single" w:sz="4" w:space="0" w:color="auto"/>
              <w:left w:val="single" w:sz="4" w:space="0" w:color="auto"/>
              <w:bottom w:val="nil"/>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500</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B1.4</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TPE tarafından kabul edilen faydalı model</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100</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B1.5</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TPE tarafından kabul edilen endüstriyel tasarım ve </w:t>
            </w:r>
            <w:proofErr w:type="gramStart"/>
            <w:r w:rsidRPr="006D51E2">
              <w:rPr>
                <w:rFonts w:ascii="Times New Roman" w:eastAsia="Times New Roman" w:hAnsi="Times New Roman" w:cs="Times New Roman"/>
                <w:color w:val="000000"/>
                <w:sz w:val="24"/>
                <w:szCs w:val="24"/>
                <w:lang w:eastAsia="tr-TR"/>
              </w:rPr>
              <w:t>prototip</w:t>
            </w:r>
            <w:proofErr w:type="gramEnd"/>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80</w:t>
            </w:r>
          </w:p>
        </w:tc>
      </w:tr>
      <w:tr w:rsidR="003A6D0E" w:rsidRPr="006D51E2">
        <w:trPr>
          <w:trHeight w:val="1176"/>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B1.6</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Uludağ Teknoloji Geliştirme Bölgesi’nde şirket kurma</w:t>
            </w:r>
          </w:p>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(Şirketin en az üç yıl aktif olarak çalışması koşuluyla, çok ortaklı şirketlerde puan, ortak sayısına bölünür.)</w:t>
            </w:r>
          </w:p>
        </w:tc>
        <w:tc>
          <w:tcPr>
            <w:tcW w:w="878" w:type="dxa"/>
            <w:tcBorders>
              <w:top w:val="single" w:sz="4" w:space="0" w:color="auto"/>
              <w:left w:val="single" w:sz="4" w:space="0" w:color="auto"/>
              <w:bottom w:val="nil"/>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150</w:t>
            </w:r>
          </w:p>
        </w:tc>
      </w:tr>
      <w:tr w:rsidR="003A6D0E" w:rsidRPr="006D51E2">
        <w:trPr>
          <w:trHeight w:val="941"/>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B1.7</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Uluslararası alandaki yarışmalarda ilk üç dereceye giren araştırma, proje, mimari, kentsel tasarım, peyzaj mimarisi, endüstriyel tasarım ödülleri için her bir araştırmacıya</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120</w:t>
            </w:r>
          </w:p>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443487" w:rsidRPr="00866473" w:rsidRDefault="00443487" w:rsidP="00866473">
            <w:pPr>
              <w:spacing w:after="0" w:line="190" w:lineRule="exact"/>
              <w:jc w:val="center"/>
              <w:rPr>
                <w:rFonts w:ascii="Times New Roman" w:eastAsia="Times New Roman" w:hAnsi="Times New Roman" w:cs="Times New Roman"/>
                <w:lang w:eastAsia="tr-TR"/>
              </w:rPr>
            </w:pPr>
          </w:p>
        </w:tc>
      </w:tr>
      <w:tr w:rsidR="003A6D0E" w:rsidRPr="006D51E2">
        <w:trPr>
          <w:trHeight w:val="350"/>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 Mansiyon için her bir araştırmacıya</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60</w:t>
            </w:r>
          </w:p>
        </w:tc>
      </w:tr>
      <w:tr w:rsidR="003A6D0E" w:rsidRPr="006D51E2">
        <w:trPr>
          <w:trHeight w:val="470"/>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c) Satın alınan her bir eser sahibine</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30</w:t>
            </w:r>
          </w:p>
        </w:tc>
      </w:tr>
      <w:tr w:rsidR="003A6D0E" w:rsidRPr="006D51E2">
        <w:trPr>
          <w:trHeight w:val="826"/>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B1.8</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Uluslararası kongrelerde ilk üç dereceye giren araştırma ve sunular için her bir araştırmacıya</w:t>
            </w:r>
          </w:p>
        </w:tc>
        <w:tc>
          <w:tcPr>
            <w:tcW w:w="878" w:type="dxa"/>
            <w:tcBorders>
              <w:top w:val="single" w:sz="4" w:space="0" w:color="auto"/>
              <w:left w:val="single" w:sz="4" w:space="0" w:color="auto"/>
              <w:bottom w:val="nil"/>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30</w:t>
            </w:r>
          </w:p>
        </w:tc>
      </w:tr>
      <w:tr w:rsidR="003A6D0E" w:rsidRPr="006D51E2">
        <w:trPr>
          <w:trHeight w:val="1411"/>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B1.9</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NCBI (</w:t>
            </w:r>
            <w:proofErr w:type="spellStart"/>
            <w:r w:rsidRPr="006D51E2">
              <w:rPr>
                <w:rFonts w:ascii="Times New Roman" w:eastAsia="Times New Roman" w:hAnsi="Times New Roman" w:cs="Times New Roman"/>
                <w:color w:val="000000"/>
                <w:sz w:val="24"/>
                <w:szCs w:val="24"/>
                <w:lang w:eastAsia="tr-TR"/>
              </w:rPr>
              <w:t>National</w:t>
            </w:r>
            <w:proofErr w:type="spellEnd"/>
            <w:r w:rsidRPr="006D51E2">
              <w:rPr>
                <w:rFonts w:ascii="Times New Roman" w:eastAsia="Times New Roman" w:hAnsi="Times New Roman" w:cs="Times New Roman"/>
                <w:color w:val="000000"/>
                <w:sz w:val="24"/>
                <w:szCs w:val="24"/>
                <w:lang w:eastAsia="tr-TR"/>
              </w:rPr>
              <w:t xml:space="preserve"> Center </w:t>
            </w:r>
            <w:proofErr w:type="spellStart"/>
            <w:r w:rsidRPr="006D51E2">
              <w:rPr>
                <w:rFonts w:ascii="Times New Roman" w:eastAsia="Times New Roman" w:hAnsi="Times New Roman" w:cs="Times New Roman"/>
                <w:color w:val="000000"/>
                <w:sz w:val="24"/>
                <w:szCs w:val="24"/>
                <w:lang w:eastAsia="tr-TR"/>
              </w:rPr>
              <w:t>for</w:t>
            </w:r>
            <w:proofErr w:type="spellEnd"/>
            <w:r w:rsidRPr="006D51E2">
              <w:rPr>
                <w:rFonts w:ascii="Times New Roman" w:eastAsia="Times New Roman" w:hAnsi="Times New Roman" w:cs="Times New Roman"/>
                <w:color w:val="000000"/>
                <w:sz w:val="24"/>
                <w:szCs w:val="24"/>
                <w:lang w:eastAsia="tr-TR"/>
              </w:rPr>
              <w:t xml:space="preserve"> </w:t>
            </w:r>
            <w:proofErr w:type="spellStart"/>
            <w:r w:rsidRPr="006D51E2">
              <w:rPr>
                <w:rFonts w:ascii="Times New Roman" w:eastAsia="Times New Roman" w:hAnsi="Times New Roman" w:cs="Times New Roman"/>
                <w:color w:val="000000"/>
                <w:sz w:val="24"/>
                <w:szCs w:val="24"/>
                <w:lang w:eastAsia="tr-TR"/>
              </w:rPr>
              <w:t>Biotechnology</w:t>
            </w:r>
            <w:proofErr w:type="spellEnd"/>
            <w:r w:rsidRPr="006D51E2">
              <w:rPr>
                <w:rFonts w:ascii="Times New Roman" w:eastAsia="Times New Roman" w:hAnsi="Times New Roman" w:cs="Times New Roman"/>
                <w:color w:val="000000"/>
                <w:sz w:val="24"/>
                <w:szCs w:val="24"/>
                <w:lang w:eastAsia="tr-TR"/>
              </w:rPr>
              <w:t xml:space="preserve"> Information) gen bankasında (</w:t>
            </w:r>
            <w:proofErr w:type="spellStart"/>
            <w:r w:rsidRPr="006D51E2">
              <w:rPr>
                <w:rFonts w:ascii="Times New Roman" w:eastAsia="Times New Roman" w:hAnsi="Times New Roman" w:cs="Times New Roman"/>
                <w:color w:val="000000"/>
                <w:sz w:val="24"/>
                <w:szCs w:val="24"/>
                <w:lang w:eastAsia="tr-TR"/>
              </w:rPr>
              <w:t>genebank</w:t>
            </w:r>
            <w:proofErr w:type="spellEnd"/>
            <w:r w:rsidRPr="006D51E2">
              <w:rPr>
                <w:rFonts w:ascii="Times New Roman" w:eastAsia="Times New Roman" w:hAnsi="Times New Roman" w:cs="Times New Roman"/>
                <w:color w:val="000000"/>
                <w:sz w:val="24"/>
                <w:szCs w:val="24"/>
                <w:lang w:eastAsia="tr-TR"/>
              </w:rPr>
              <w:t xml:space="preserve"> </w:t>
            </w:r>
            <w:proofErr w:type="spellStart"/>
            <w:r w:rsidRPr="006D51E2">
              <w:rPr>
                <w:rFonts w:ascii="Times New Roman" w:eastAsia="Times New Roman" w:hAnsi="Times New Roman" w:cs="Times New Roman"/>
                <w:color w:val="000000"/>
                <w:sz w:val="24"/>
                <w:szCs w:val="24"/>
                <w:lang w:eastAsia="tr-TR"/>
              </w:rPr>
              <w:t>database</w:t>
            </w:r>
            <w:proofErr w:type="spellEnd"/>
            <w:r w:rsidRPr="006D51E2">
              <w:rPr>
                <w:rFonts w:ascii="Times New Roman" w:eastAsia="Times New Roman" w:hAnsi="Times New Roman" w:cs="Times New Roman"/>
                <w:color w:val="000000"/>
                <w:sz w:val="24"/>
                <w:szCs w:val="24"/>
                <w:lang w:eastAsia="tr-TR"/>
              </w:rPr>
              <w:t>) araştırmacı adına kaydedilmiş DNA/nükleotid dizisi (her bir araştırmacıya)</w:t>
            </w: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(Aday, bu puan türünden en fazla üç kez yararlanabilir</w:t>
            </w:r>
            <w:r w:rsidRPr="006D51E2">
              <w:rPr>
                <w:rFonts w:ascii="Times New Roman" w:eastAsia="Times New Roman" w:hAnsi="Times New Roman" w:cs="Times New Roman"/>
                <w:color w:val="0070C0"/>
                <w:sz w:val="24"/>
                <w:szCs w:val="24"/>
                <w:lang w:eastAsia="tr-TR"/>
              </w:rPr>
              <w:t>.</w:t>
            </w:r>
            <w:r w:rsidRPr="006D51E2">
              <w:rPr>
                <w:rFonts w:ascii="Times New Roman" w:eastAsia="Times New Roman" w:hAnsi="Times New Roman" w:cs="Times New Roman"/>
                <w:color w:val="000000"/>
                <w:sz w:val="24"/>
                <w:szCs w:val="24"/>
                <w:lang w:eastAsia="tr-TR"/>
              </w:rPr>
              <w:t>)</w:t>
            </w:r>
          </w:p>
        </w:tc>
        <w:tc>
          <w:tcPr>
            <w:tcW w:w="878" w:type="dxa"/>
            <w:tcBorders>
              <w:top w:val="single" w:sz="4" w:space="0" w:color="auto"/>
              <w:left w:val="single" w:sz="4" w:space="0" w:color="auto"/>
              <w:bottom w:val="nil"/>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50</w:t>
            </w:r>
          </w:p>
        </w:tc>
      </w:tr>
      <w:tr w:rsidR="003A6D0E" w:rsidRPr="006D51E2">
        <w:trPr>
          <w:trHeight w:val="1181"/>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B1.10</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Bakanlıkça onaylı ulusal patentin her biri (ırk ve çeşit geliştirme dâhil) için her bir araştırmacıya</w:t>
            </w: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(Aday, bu puan türünden en fazla üç kez yararlanabilir.)</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100</w:t>
            </w:r>
          </w:p>
        </w:tc>
      </w:tr>
      <w:tr w:rsidR="003A6D0E" w:rsidRPr="006D51E2">
        <w:trPr>
          <w:trHeight w:val="936"/>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B1.11</w:t>
            </w:r>
          </w:p>
        </w:tc>
        <w:tc>
          <w:tcPr>
            <w:tcW w:w="7046"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Mimarlık, Peyzaj Mimarlığı, Mühendislik, Kentsel Tasarım Projeleri, Şehir ve Bölge Planlama ve Güzel Sanat Eserleri Yarışmaları Yönetmeliği’ne göre açılan yarışmalarda derece, mansiyon, satın alma ödüllerinde her bir katılımcıya</w:t>
            </w:r>
          </w:p>
        </w:tc>
        <w:tc>
          <w:tcPr>
            <w:tcW w:w="878" w:type="dxa"/>
            <w:vMerge w:val="restart"/>
            <w:tcBorders>
              <w:top w:val="single" w:sz="4" w:space="0" w:color="auto"/>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100</w:t>
            </w:r>
          </w:p>
          <w:p w:rsidR="00443487" w:rsidRPr="00866473" w:rsidRDefault="00443487" w:rsidP="00866473">
            <w:pPr>
              <w:spacing w:after="0" w:line="190" w:lineRule="exact"/>
              <w:jc w:val="center"/>
              <w:rPr>
                <w:rFonts w:ascii="Times New Roman" w:eastAsia="Times New Roman" w:hAnsi="Times New Roman" w:cs="Times New Roman"/>
                <w:lang w:eastAsia="tr-TR"/>
              </w:rPr>
            </w:pPr>
          </w:p>
        </w:tc>
      </w:tr>
      <w:tr w:rsidR="003A6D0E" w:rsidRPr="006D51E2">
        <w:trPr>
          <w:trHeight w:val="336"/>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İlk üç ödülü alan her bir eser sahibine</w:t>
            </w:r>
          </w:p>
        </w:tc>
        <w:tc>
          <w:tcPr>
            <w:tcW w:w="878" w:type="dxa"/>
            <w:vMerge/>
            <w:tcBorders>
              <w:top w:val="nil"/>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lang w:eastAsia="tr-TR"/>
              </w:rPr>
            </w:pPr>
          </w:p>
        </w:tc>
      </w:tr>
      <w:tr w:rsidR="003A6D0E" w:rsidRPr="006D51E2">
        <w:trPr>
          <w:trHeight w:val="360"/>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 Mansiyon alan her bir eser sahibine</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50</w:t>
            </w:r>
          </w:p>
        </w:tc>
      </w:tr>
      <w:tr w:rsidR="003A6D0E" w:rsidRPr="006D51E2">
        <w:trPr>
          <w:trHeight w:val="475"/>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c) Satın alınan her bir eser sahibine</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25</w:t>
            </w:r>
          </w:p>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443487" w:rsidRPr="00866473" w:rsidRDefault="00443487" w:rsidP="00866473">
            <w:pPr>
              <w:spacing w:after="0" w:line="190" w:lineRule="exact"/>
              <w:jc w:val="center"/>
              <w:rPr>
                <w:rFonts w:ascii="Times New Roman" w:eastAsia="Times New Roman" w:hAnsi="Times New Roman" w:cs="Times New Roman"/>
                <w:lang w:eastAsia="tr-TR"/>
              </w:rPr>
            </w:pPr>
          </w:p>
        </w:tc>
      </w:tr>
      <w:tr w:rsidR="003A6D0E" w:rsidRPr="006D51E2">
        <w:trPr>
          <w:trHeight w:val="1310"/>
        </w:trPr>
        <w:tc>
          <w:tcPr>
            <w:tcW w:w="984" w:type="dxa"/>
            <w:tcBorders>
              <w:top w:val="single" w:sz="4" w:space="0" w:color="auto"/>
              <w:left w:val="single" w:sz="4" w:space="0" w:color="auto"/>
              <w:bottom w:val="single" w:sz="4" w:space="0" w:color="auto"/>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B1.12</w:t>
            </w:r>
          </w:p>
        </w:tc>
        <w:tc>
          <w:tcPr>
            <w:tcW w:w="7046" w:type="dxa"/>
            <w:tcBorders>
              <w:top w:val="single" w:sz="4" w:space="0" w:color="auto"/>
              <w:left w:val="single" w:sz="4" w:space="0" w:color="auto"/>
              <w:bottom w:val="single" w:sz="4" w:space="0" w:color="auto"/>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Ulusal kongrelerde ilk üç dereceye giren araştırma ve sunular ( her bir araştırmacı için verilir)</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bl>
    <w:p w:rsidR="003A6D0E" w:rsidRDefault="003A6D0E" w:rsidP="00E3257B">
      <w:pPr>
        <w:jc w:val="center"/>
        <w:rPr>
          <w:rFonts w:ascii="Times New Roman" w:hAnsi="Times New Roman" w:cs="Times New Roman"/>
          <w:b/>
          <w:sz w:val="24"/>
          <w:szCs w:val="24"/>
        </w:rPr>
      </w:pPr>
    </w:p>
    <w:p w:rsidR="00443487" w:rsidRPr="006D51E2" w:rsidRDefault="00443487"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3A6D0E" w:rsidRPr="006D51E2" w:rsidTr="00443487">
        <w:trPr>
          <w:trHeight w:val="634"/>
        </w:trPr>
        <w:tc>
          <w:tcPr>
            <w:tcW w:w="984"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20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lastRenderedPageBreak/>
              <w:t>Kod</w:t>
            </w:r>
          </w:p>
        </w:tc>
        <w:tc>
          <w:tcPr>
            <w:tcW w:w="7046"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20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Puan Grubu</w:t>
            </w:r>
          </w:p>
        </w:tc>
        <w:tc>
          <w:tcPr>
            <w:tcW w:w="878" w:type="dxa"/>
            <w:tcBorders>
              <w:top w:val="single" w:sz="4" w:space="0" w:color="auto"/>
              <w:left w:val="single" w:sz="4" w:space="0" w:color="auto"/>
              <w:bottom w:val="nil"/>
              <w:right w:val="single" w:sz="4" w:space="0" w:color="auto"/>
            </w:tcBorders>
            <w:shd w:val="clear" w:color="auto" w:fill="00B0F0"/>
            <w:vAlign w:val="center"/>
          </w:tcPr>
          <w:p w:rsidR="003A6D0E" w:rsidRPr="00866473" w:rsidRDefault="003A6D0E" w:rsidP="00866473">
            <w:pPr>
              <w:spacing w:after="0" w:line="20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Puan</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B1.13</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TÜBİTAK ve TÜBA bilim ödülü</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300</w:t>
            </w:r>
          </w:p>
        </w:tc>
      </w:tr>
      <w:tr w:rsidR="003A6D0E" w:rsidRPr="006D51E2" w:rsidTr="00866473">
        <w:trPr>
          <w:trHeight w:val="851"/>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B1.14</w:t>
            </w:r>
          </w:p>
        </w:tc>
        <w:tc>
          <w:tcPr>
            <w:tcW w:w="7046"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TÜBİTAK ve TÜBA teşvik ödülü</w:t>
            </w: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(Gençlik ödülleri dâhil ancak bilimsel yayın teşvik ödülleri hariç)</w:t>
            </w:r>
          </w:p>
        </w:tc>
        <w:tc>
          <w:tcPr>
            <w:tcW w:w="878" w:type="dxa"/>
            <w:tcBorders>
              <w:top w:val="single" w:sz="4" w:space="0" w:color="auto"/>
              <w:left w:val="single" w:sz="4" w:space="0" w:color="auto"/>
              <w:bottom w:val="nil"/>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150</w:t>
            </w:r>
          </w:p>
        </w:tc>
      </w:tr>
      <w:tr w:rsidR="003A6D0E" w:rsidRPr="006D51E2">
        <w:trPr>
          <w:trHeight w:val="946"/>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b/>
                <w:bCs/>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C1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ATIFLAR</w:t>
            </w: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(İlgili puan, her araştırmacıya verilir.)</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470"/>
        </w:trPr>
        <w:tc>
          <w:tcPr>
            <w:tcW w:w="984"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C1.1</w:t>
            </w:r>
          </w:p>
        </w:tc>
        <w:tc>
          <w:tcPr>
            <w:tcW w:w="7046"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Web of </w:t>
            </w:r>
            <w:proofErr w:type="spellStart"/>
            <w:r w:rsidRPr="006D51E2">
              <w:rPr>
                <w:rFonts w:ascii="Times New Roman" w:eastAsia="Times New Roman" w:hAnsi="Times New Roman" w:cs="Times New Roman"/>
                <w:color w:val="000000"/>
                <w:sz w:val="24"/>
                <w:szCs w:val="24"/>
                <w:lang w:eastAsia="tr-TR"/>
              </w:rPr>
              <w:t>Science’taki</w:t>
            </w:r>
            <w:proofErr w:type="spellEnd"/>
            <w:r w:rsidRPr="006D51E2">
              <w:rPr>
                <w:rFonts w:ascii="Times New Roman" w:eastAsia="Times New Roman" w:hAnsi="Times New Roman" w:cs="Times New Roman"/>
                <w:color w:val="000000"/>
                <w:sz w:val="24"/>
                <w:szCs w:val="24"/>
                <w:lang w:eastAsia="tr-TR"/>
              </w:rPr>
              <w:t xml:space="preserve"> her atıf için</w:t>
            </w:r>
          </w:p>
        </w:tc>
        <w:tc>
          <w:tcPr>
            <w:tcW w:w="878" w:type="dxa"/>
            <w:tcBorders>
              <w:top w:val="single" w:sz="4" w:space="0" w:color="auto"/>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w:t>
            </w:r>
          </w:p>
        </w:tc>
      </w:tr>
      <w:tr w:rsidR="003A6D0E" w:rsidRPr="006D51E2">
        <w:trPr>
          <w:trHeight w:val="480"/>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Yirmiden fazla atıf alan yayınlarda yirmiden sonraki her atıf için</w:t>
            </w:r>
          </w:p>
        </w:tc>
        <w:tc>
          <w:tcPr>
            <w:tcW w:w="878" w:type="dxa"/>
            <w:tcBorders>
              <w:top w:val="nil"/>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w:t>
            </w:r>
          </w:p>
        </w:tc>
      </w:tr>
      <w:tr w:rsidR="003A6D0E" w:rsidRPr="006D51E2">
        <w:trPr>
          <w:trHeight w:val="480"/>
        </w:trPr>
        <w:tc>
          <w:tcPr>
            <w:tcW w:w="984"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C1.2</w:t>
            </w:r>
          </w:p>
        </w:tc>
        <w:tc>
          <w:tcPr>
            <w:tcW w:w="7046"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A2.1’deki kitaplarda her atıf için</w:t>
            </w:r>
          </w:p>
        </w:tc>
        <w:tc>
          <w:tcPr>
            <w:tcW w:w="878" w:type="dxa"/>
            <w:tcBorders>
              <w:top w:val="single" w:sz="4" w:space="0" w:color="auto"/>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w:t>
            </w:r>
          </w:p>
        </w:tc>
      </w:tr>
      <w:tr w:rsidR="003A6D0E" w:rsidRPr="006D51E2">
        <w:trPr>
          <w:trHeight w:val="466"/>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Yirmiden fazla atıfta yirmiden sonraki her atıf için</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w:t>
            </w:r>
          </w:p>
        </w:tc>
      </w:tr>
      <w:tr w:rsidR="003A6D0E" w:rsidRPr="006D51E2">
        <w:trPr>
          <w:trHeight w:val="1181"/>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b/>
                <w:bCs/>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D1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YURT DIŞI GÖREVİ</w:t>
            </w:r>
          </w:p>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Gidilen ülkede ders vermek ve bunu belgelemek koşuluyla en çok üç katılım için puan verilir.</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950"/>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D1.1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ERASMUS Programıyla yurt dışında görev</w:t>
            </w: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(Gidilen ülkede ders vermek ve bunu belgelemek koşuluyla)</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20</w:t>
            </w:r>
          </w:p>
        </w:tc>
      </w:tr>
      <w:tr w:rsidR="003A6D0E" w:rsidRPr="006D51E2">
        <w:trPr>
          <w:trHeight w:val="826"/>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D1.2</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ERASMUS Programı dışında yurt dışına ders vermek amacıyla en az bir yarıyıl süreli görev</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20</w:t>
            </w:r>
          </w:p>
        </w:tc>
      </w:tr>
      <w:tr w:rsidR="003A6D0E" w:rsidRPr="006D51E2">
        <w:trPr>
          <w:trHeight w:val="72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D1.3</w:t>
            </w:r>
          </w:p>
        </w:tc>
        <w:tc>
          <w:tcPr>
            <w:tcW w:w="7046" w:type="dxa"/>
            <w:tcBorders>
              <w:top w:val="single" w:sz="4" w:space="0" w:color="auto"/>
              <w:left w:val="single" w:sz="4" w:space="0" w:color="auto"/>
              <w:bottom w:val="nil"/>
              <w:right w:val="nil"/>
            </w:tcBorders>
            <w:shd w:val="clear" w:color="auto" w:fill="FFFFFF"/>
            <w:vAlign w:val="bottom"/>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2547 sayılı Kanun’un 39. maddesi uyarınca yurt dışında araştırma yapmak üzere görev almak</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341"/>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 Üç ay ve daha uzun süreli görev</w:t>
            </w:r>
          </w:p>
        </w:tc>
        <w:tc>
          <w:tcPr>
            <w:tcW w:w="878" w:type="dxa"/>
            <w:tcBorders>
              <w:top w:val="nil"/>
              <w:left w:val="single" w:sz="4" w:space="0" w:color="auto"/>
              <w:bottom w:val="nil"/>
              <w:right w:val="single" w:sz="4" w:space="0" w:color="auto"/>
            </w:tcBorders>
            <w:shd w:val="clear" w:color="auto" w:fill="FFFFFF"/>
            <w:vAlign w:val="bottom"/>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20</w:t>
            </w:r>
          </w:p>
        </w:tc>
      </w:tr>
      <w:tr w:rsidR="003A6D0E" w:rsidRPr="006D51E2">
        <w:trPr>
          <w:trHeight w:val="470"/>
        </w:trPr>
        <w:tc>
          <w:tcPr>
            <w:tcW w:w="984" w:type="dxa"/>
            <w:tcBorders>
              <w:top w:val="nil"/>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nil"/>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 Üç aydan daha kısa süreli görev</w:t>
            </w:r>
          </w:p>
        </w:tc>
        <w:tc>
          <w:tcPr>
            <w:tcW w:w="878" w:type="dxa"/>
            <w:tcBorders>
              <w:top w:val="nil"/>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r w:rsidR="003A6D0E" w:rsidRPr="006D51E2">
        <w:trPr>
          <w:trHeight w:val="826"/>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E1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EK DOKTORA ve UZMANLIK SONRASI YAN DAL UZMANLIK EĞİTİMİ YAPMAK</w:t>
            </w:r>
          </w:p>
        </w:tc>
        <w:tc>
          <w:tcPr>
            <w:tcW w:w="878" w:type="dxa"/>
            <w:tcBorders>
              <w:top w:val="single" w:sz="4" w:space="0" w:color="auto"/>
              <w:left w:val="nil"/>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950"/>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E1.1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Ek doktora ve uzmanlık sonrası yan dal eğitimi yapmış olmak (Her iki gruptan da puan alınabilir.)</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200</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F1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LİSANS VE LİSANSÜSTÜ EĞİTİM ETKİNLİKLERİ</w:t>
            </w:r>
          </w:p>
        </w:tc>
        <w:tc>
          <w:tcPr>
            <w:tcW w:w="878" w:type="dxa"/>
            <w:tcBorders>
              <w:top w:val="single" w:sz="4" w:space="0" w:color="auto"/>
              <w:left w:val="nil"/>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1651"/>
        </w:trPr>
        <w:tc>
          <w:tcPr>
            <w:tcW w:w="984" w:type="dxa"/>
            <w:tcBorders>
              <w:top w:val="single" w:sz="4" w:space="0" w:color="auto"/>
              <w:left w:val="single" w:sz="4" w:space="0" w:color="auto"/>
              <w:bottom w:val="single" w:sz="4" w:space="0" w:color="auto"/>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F1.1</w:t>
            </w:r>
          </w:p>
        </w:tc>
        <w:tc>
          <w:tcPr>
            <w:tcW w:w="7046" w:type="dxa"/>
            <w:tcBorders>
              <w:top w:val="single" w:sz="4" w:space="0" w:color="auto"/>
              <w:left w:val="single" w:sz="4" w:space="0" w:color="auto"/>
              <w:bottom w:val="single" w:sz="4" w:space="0" w:color="auto"/>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Ön lisans ve lisans dersleri için yapılan öğrenci anketlerinde fakülte / yüksekokul / konservatuvarda derse giren öğretim elemanları arasında ilk %15’e girenler</w:t>
            </w:r>
          </w:p>
          <w:p w:rsidR="003A6D0E" w:rsidRPr="006D51E2" w:rsidRDefault="003A6D0E" w:rsidP="003A6D0E">
            <w:pPr>
              <w:spacing w:after="0" w:line="240" w:lineRule="auto"/>
              <w:rPr>
                <w:rFonts w:ascii="Times New Roman" w:eastAsia="Times New Roman" w:hAnsi="Times New Roman" w:cs="Times New Roman"/>
                <w:sz w:val="24"/>
                <w:szCs w:val="24"/>
                <w:lang w:eastAsia="tr-TR"/>
              </w:rPr>
            </w:pPr>
            <w:proofErr w:type="gramStart"/>
            <w:r w:rsidRPr="006D51E2">
              <w:rPr>
                <w:rFonts w:ascii="Times New Roman" w:eastAsia="Times New Roman" w:hAnsi="Times New Roman" w:cs="Times New Roman"/>
                <w:color w:val="000000"/>
                <w:sz w:val="24"/>
                <w:szCs w:val="24"/>
                <w:lang w:eastAsia="tr-TR"/>
              </w:rPr>
              <w:t>(</w:t>
            </w:r>
            <w:proofErr w:type="gramEnd"/>
            <w:r w:rsidRPr="006D51E2">
              <w:rPr>
                <w:rFonts w:ascii="Times New Roman" w:eastAsia="Times New Roman" w:hAnsi="Times New Roman" w:cs="Times New Roman"/>
                <w:color w:val="000000"/>
                <w:sz w:val="24"/>
                <w:szCs w:val="24"/>
                <w:lang w:eastAsia="tr-TR"/>
              </w:rPr>
              <w:t>Her akademik yılda en fazla iki ders için verilir. Anketin hangi maddesinin dikkate alınarak %15’lik dilimin belirleneceği hususu, Rektörlükçe görevlendirilen ‘Geri Bildirim Grubu’ tarafından karara bağlanır ve yazılı olarak Rektörlüğe bildirilir.</w:t>
            </w:r>
            <w:proofErr w:type="gramStart"/>
            <w:r w:rsidRPr="006D51E2">
              <w:rPr>
                <w:rFonts w:ascii="Times New Roman" w:eastAsia="Times New Roman" w:hAnsi="Times New Roman" w:cs="Times New Roman"/>
                <w:color w:val="000000"/>
                <w:sz w:val="24"/>
                <w:szCs w:val="24"/>
                <w:lang w:eastAsia="tr-TR"/>
              </w:rPr>
              <w:t>)</w:t>
            </w:r>
            <w:proofErr w:type="gramEnd"/>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443487" w:rsidRPr="00866473" w:rsidRDefault="00443487"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w:t>
            </w:r>
          </w:p>
        </w:tc>
      </w:tr>
    </w:tbl>
    <w:p w:rsidR="003A6D0E" w:rsidRDefault="003A6D0E" w:rsidP="00E3257B">
      <w:pPr>
        <w:jc w:val="center"/>
        <w:rPr>
          <w:rFonts w:ascii="Times New Roman" w:hAnsi="Times New Roman" w:cs="Times New Roman"/>
          <w:b/>
          <w:sz w:val="24"/>
          <w:szCs w:val="24"/>
        </w:rPr>
      </w:pPr>
    </w:p>
    <w:p w:rsidR="00866473" w:rsidRPr="006D51E2" w:rsidRDefault="00866473"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3A6D0E" w:rsidRPr="006D51E2" w:rsidTr="00443487">
        <w:trPr>
          <w:trHeight w:val="634"/>
        </w:trPr>
        <w:tc>
          <w:tcPr>
            <w:tcW w:w="984"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20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lastRenderedPageBreak/>
              <w:t>Kod</w:t>
            </w:r>
          </w:p>
        </w:tc>
        <w:tc>
          <w:tcPr>
            <w:tcW w:w="7046"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20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Puan Grubu</w:t>
            </w:r>
          </w:p>
        </w:tc>
        <w:tc>
          <w:tcPr>
            <w:tcW w:w="878" w:type="dxa"/>
            <w:tcBorders>
              <w:top w:val="single" w:sz="4" w:space="0" w:color="auto"/>
              <w:left w:val="single" w:sz="4" w:space="0" w:color="auto"/>
              <w:bottom w:val="nil"/>
              <w:right w:val="single" w:sz="4" w:space="0" w:color="auto"/>
            </w:tcBorders>
            <w:shd w:val="clear" w:color="auto" w:fill="00B0F0"/>
            <w:vAlign w:val="center"/>
          </w:tcPr>
          <w:p w:rsidR="003A6D0E" w:rsidRPr="00866473" w:rsidRDefault="003A6D0E" w:rsidP="00866473">
            <w:pPr>
              <w:spacing w:after="0" w:line="20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Puan</w:t>
            </w:r>
          </w:p>
        </w:tc>
      </w:tr>
      <w:tr w:rsidR="003A6D0E" w:rsidRPr="006D51E2" w:rsidTr="003C1571">
        <w:trPr>
          <w:trHeight w:val="758"/>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F1.2</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Danışmanlığında tamamlanan yüksek lisans tezi (En fazla 10 tezden puan alınabilir.)</w:t>
            </w:r>
          </w:p>
        </w:tc>
        <w:tc>
          <w:tcPr>
            <w:tcW w:w="878" w:type="dxa"/>
            <w:tcBorders>
              <w:top w:val="single" w:sz="4" w:space="0" w:color="auto"/>
              <w:left w:val="single" w:sz="4" w:space="0" w:color="auto"/>
              <w:bottom w:val="nil"/>
              <w:right w:val="single" w:sz="4" w:space="0" w:color="auto"/>
            </w:tcBorders>
            <w:shd w:val="clear" w:color="auto" w:fill="FFFFFF"/>
          </w:tcPr>
          <w:p w:rsidR="003C1571" w:rsidRDefault="003C1571" w:rsidP="00866473">
            <w:pPr>
              <w:spacing w:after="0" w:line="190" w:lineRule="exact"/>
              <w:jc w:val="center"/>
              <w:rPr>
                <w:rFonts w:ascii="Times New Roman" w:eastAsia="Times New Roman" w:hAnsi="Times New Roman" w:cs="Times New Roman"/>
                <w:b/>
                <w:bCs/>
                <w:color w:val="000000"/>
                <w:lang w:eastAsia="tr-TR"/>
              </w:rPr>
            </w:pPr>
          </w:p>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w:t>
            </w:r>
          </w:p>
        </w:tc>
      </w:tr>
      <w:tr w:rsidR="003A6D0E" w:rsidRPr="006D51E2" w:rsidTr="00866473">
        <w:trPr>
          <w:trHeight w:val="657"/>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F1.3</w:t>
            </w:r>
          </w:p>
        </w:tc>
        <w:tc>
          <w:tcPr>
            <w:tcW w:w="7046"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Danışmanlığında tamamlanan doktora veya uzmanlık tezi</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w:t>
            </w:r>
          </w:p>
        </w:tc>
      </w:tr>
      <w:tr w:rsidR="003A6D0E" w:rsidRPr="006D51E2">
        <w:trPr>
          <w:trHeight w:val="830"/>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F1.4</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Danışmanlığında tamamlanan lisansüstü tezlerden A1.1 veya A1.2 grubu dergilerde yayın yapılması durumunda yapılan yayına ek puan</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20</w:t>
            </w:r>
          </w:p>
        </w:tc>
      </w:tr>
      <w:tr w:rsidR="003A6D0E" w:rsidRPr="006D51E2" w:rsidTr="00866473">
        <w:trPr>
          <w:trHeight w:val="849"/>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F1.5</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Ön lisans, lisans ve lisansüstü programlarda yeni açılan seçmeli ders</w:t>
            </w:r>
          </w:p>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(Her akademik yılda en fazla iki ders için, seçmeli dersin en az bir yarıyıl fiilen açılması koşuluyla verilir.)</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w:t>
            </w:r>
          </w:p>
        </w:tc>
      </w:tr>
      <w:tr w:rsidR="003A6D0E" w:rsidRPr="006D51E2" w:rsidTr="00866473">
        <w:trPr>
          <w:trHeight w:val="705"/>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F1.6</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Ön lisans, lisans ve lisansüstü programlarda yabancı dille verilen ders (Her akademik yılda en fazla iki ders için verilir.)</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r w:rsidR="003A6D0E" w:rsidRPr="006D51E2" w:rsidTr="00866473">
        <w:trPr>
          <w:trHeight w:val="1017"/>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F1.7</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Rektörlük veya Rektörlüğe bağlı akademik birimlerde kurulan eğitim komisyonlarında görev alma</w:t>
            </w: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(En fazla altı akademik yıl için verilir.)</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w:t>
            </w:r>
          </w:p>
        </w:tc>
      </w:tr>
      <w:tr w:rsidR="003A6D0E" w:rsidRPr="006D51E2" w:rsidTr="003C1571">
        <w:trPr>
          <w:trHeight w:val="801"/>
        </w:trPr>
        <w:tc>
          <w:tcPr>
            <w:tcW w:w="984" w:type="dxa"/>
            <w:tcBorders>
              <w:top w:val="single" w:sz="4" w:space="0" w:color="auto"/>
              <w:left w:val="single" w:sz="4" w:space="0" w:color="auto"/>
              <w:bottom w:val="nil"/>
              <w:right w:val="nil"/>
            </w:tcBorders>
            <w:shd w:val="clear" w:color="auto" w:fill="FFFFFF"/>
          </w:tcPr>
          <w:p w:rsidR="00443487" w:rsidRDefault="00443487" w:rsidP="003A6D0E">
            <w:pPr>
              <w:spacing w:after="0" w:line="190" w:lineRule="exact"/>
              <w:rPr>
                <w:rFonts w:ascii="Times New Roman" w:eastAsia="Times New Roman" w:hAnsi="Times New Roman" w:cs="Times New Roman"/>
                <w:b/>
                <w:bCs/>
                <w:color w:val="000000"/>
                <w:sz w:val="24"/>
                <w:szCs w:val="24"/>
                <w:lang w:eastAsia="tr-TR"/>
              </w:rPr>
            </w:pP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G1.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BİLİMSEL DERGİLERDE EDİTÖRLÜK GÖREVİ</w:t>
            </w: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En az bir yıl süreyle görev yapmak koşuluyla her yıl için puan verilir.</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595"/>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a)Uluslararası</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G1.1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1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A1.1 ve A1.2 grubu dergilerde baş editörlük </w:t>
            </w:r>
            <w:r w:rsidRPr="006D51E2">
              <w:rPr>
                <w:rFonts w:ascii="Times New Roman" w:eastAsia="Times New Roman" w:hAnsi="Times New Roman" w:cs="Times New Roman"/>
                <w:i/>
                <w:iCs/>
                <w:color w:val="000000"/>
                <w:sz w:val="24"/>
                <w:szCs w:val="24"/>
                <w:lang w:eastAsia="tr-TR"/>
              </w:rPr>
              <w:t>(</w:t>
            </w:r>
            <w:proofErr w:type="spellStart"/>
            <w:r w:rsidRPr="006D51E2">
              <w:rPr>
                <w:rFonts w:ascii="Times New Roman" w:eastAsia="Times New Roman" w:hAnsi="Times New Roman" w:cs="Times New Roman"/>
                <w:i/>
                <w:iCs/>
                <w:color w:val="000000"/>
                <w:sz w:val="24"/>
                <w:szCs w:val="24"/>
                <w:lang w:eastAsia="tr-TR"/>
              </w:rPr>
              <w:t>editor</w:t>
            </w:r>
            <w:proofErr w:type="spellEnd"/>
            <w:r w:rsidRPr="006D51E2">
              <w:rPr>
                <w:rFonts w:ascii="Times New Roman" w:eastAsia="Times New Roman" w:hAnsi="Times New Roman" w:cs="Times New Roman"/>
                <w:i/>
                <w:iCs/>
                <w:color w:val="000000"/>
                <w:sz w:val="24"/>
                <w:szCs w:val="24"/>
                <w:lang w:eastAsia="tr-TR"/>
              </w:rPr>
              <w:t xml:space="preserve"> in </w:t>
            </w:r>
            <w:proofErr w:type="spellStart"/>
            <w:r w:rsidRPr="006D51E2">
              <w:rPr>
                <w:rFonts w:ascii="Times New Roman" w:eastAsia="Times New Roman" w:hAnsi="Times New Roman" w:cs="Times New Roman"/>
                <w:i/>
                <w:iCs/>
                <w:color w:val="000000"/>
                <w:sz w:val="24"/>
                <w:szCs w:val="24"/>
                <w:lang w:eastAsia="tr-TR"/>
              </w:rPr>
              <w:t>chief</w:t>
            </w:r>
            <w:proofErr w:type="spellEnd"/>
            <w:r w:rsidRPr="006D51E2">
              <w:rPr>
                <w:rFonts w:ascii="Times New Roman" w:eastAsia="Times New Roman" w:hAnsi="Times New Roman" w:cs="Times New Roman"/>
                <w:i/>
                <w:iCs/>
                <w:color w:val="000000"/>
                <w:sz w:val="24"/>
                <w:szCs w:val="24"/>
                <w:lang w:eastAsia="tr-TR"/>
              </w:rPr>
              <w:t>)</w:t>
            </w:r>
            <w:r w:rsidRPr="006D51E2">
              <w:rPr>
                <w:rFonts w:ascii="Times New Roman" w:eastAsia="Times New Roman" w:hAnsi="Times New Roman" w:cs="Times New Roman"/>
                <w:color w:val="000000"/>
                <w:sz w:val="24"/>
                <w:szCs w:val="24"/>
                <w:lang w:eastAsia="tr-TR"/>
              </w:rPr>
              <w:t xml:space="preserve"> / editörlük</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100</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G1.2</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A1.1 ve A1.2 grubu dergilerde yardımcı editörlük</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50</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G1.3</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1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A1.1 ve A1.2 grubu dergilerde misafir editörlük </w:t>
            </w:r>
            <w:r w:rsidRPr="006D51E2">
              <w:rPr>
                <w:rFonts w:ascii="Times New Roman" w:eastAsia="Times New Roman" w:hAnsi="Times New Roman" w:cs="Times New Roman"/>
                <w:i/>
                <w:iCs/>
                <w:color w:val="000000"/>
                <w:sz w:val="24"/>
                <w:szCs w:val="24"/>
                <w:lang w:eastAsia="tr-TR"/>
              </w:rPr>
              <w:t>(</w:t>
            </w:r>
            <w:proofErr w:type="spellStart"/>
            <w:r w:rsidRPr="006D51E2">
              <w:rPr>
                <w:rFonts w:ascii="Times New Roman" w:eastAsia="Times New Roman" w:hAnsi="Times New Roman" w:cs="Times New Roman"/>
                <w:i/>
                <w:iCs/>
                <w:color w:val="000000"/>
                <w:sz w:val="24"/>
                <w:szCs w:val="24"/>
                <w:lang w:eastAsia="tr-TR"/>
              </w:rPr>
              <w:t>guest</w:t>
            </w:r>
            <w:proofErr w:type="spellEnd"/>
            <w:r w:rsidRPr="006D51E2">
              <w:rPr>
                <w:rFonts w:ascii="Times New Roman" w:eastAsia="Times New Roman" w:hAnsi="Times New Roman" w:cs="Times New Roman"/>
                <w:i/>
                <w:iCs/>
                <w:color w:val="000000"/>
                <w:sz w:val="24"/>
                <w:szCs w:val="24"/>
                <w:lang w:eastAsia="tr-TR"/>
              </w:rPr>
              <w:t xml:space="preserve"> </w:t>
            </w:r>
            <w:proofErr w:type="spellStart"/>
            <w:r w:rsidRPr="006D51E2">
              <w:rPr>
                <w:rFonts w:ascii="Times New Roman" w:eastAsia="Times New Roman" w:hAnsi="Times New Roman" w:cs="Times New Roman"/>
                <w:i/>
                <w:iCs/>
                <w:color w:val="000000"/>
                <w:sz w:val="24"/>
                <w:szCs w:val="24"/>
                <w:lang w:eastAsia="tr-TR"/>
              </w:rPr>
              <w:t>editor</w:t>
            </w:r>
            <w:proofErr w:type="spellEnd"/>
            <w:r w:rsidRPr="006D51E2">
              <w:rPr>
                <w:rFonts w:ascii="Times New Roman" w:eastAsia="Times New Roman" w:hAnsi="Times New Roman" w:cs="Times New Roman"/>
                <w:i/>
                <w:iCs/>
                <w:color w:val="000000"/>
                <w:sz w:val="24"/>
                <w:szCs w:val="24"/>
                <w:lang w:eastAsia="tr-TR"/>
              </w:rPr>
              <w:t>)</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30</w:t>
            </w:r>
          </w:p>
        </w:tc>
      </w:tr>
      <w:tr w:rsidR="003A6D0E" w:rsidRPr="006D51E2">
        <w:trPr>
          <w:trHeight w:val="595"/>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G1.4</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1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A1.1 ve A1.2 grubu dergilerde yayın kurulu </w:t>
            </w:r>
            <w:r w:rsidRPr="006D51E2">
              <w:rPr>
                <w:rFonts w:ascii="Times New Roman" w:eastAsia="Times New Roman" w:hAnsi="Times New Roman" w:cs="Times New Roman"/>
                <w:i/>
                <w:iCs/>
                <w:color w:val="000000"/>
                <w:sz w:val="24"/>
                <w:szCs w:val="24"/>
                <w:lang w:eastAsia="tr-TR"/>
              </w:rPr>
              <w:t>(</w:t>
            </w:r>
            <w:proofErr w:type="spellStart"/>
            <w:r w:rsidRPr="006D51E2">
              <w:rPr>
                <w:rFonts w:ascii="Times New Roman" w:eastAsia="Times New Roman" w:hAnsi="Times New Roman" w:cs="Times New Roman"/>
                <w:i/>
                <w:iCs/>
                <w:color w:val="000000"/>
                <w:sz w:val="24"/>
                <w:szCs w:val="24"/>
                <w:lang w:eastAsia="tr-TR"/>
              </w:rPr>
              <w:t>editorial</w:t>
            </w:r>
            <w:proofErr w:type="spellEnd"/>
            <w:r w:rsidRPr="006D51E2">
              <w:rPr>
                <w:rFonts w:ascii="Times New Roman" w:eastAsia="Times New Roman" w:hAnsi="Times New Roman" w:cs="Times New Roman"/>
                <w:i/>
                <w:iCs/>
                <w:color w:val="000000"/>
                <w:sz w:val="24"/>
                <w:szCs w:val="24"/>
                <w:lang w:eastAsia="tr-TR"/>
              </w:rPr>
              <w:t xml:space="preserve"> board)</w:t>
            </w:r>
            <w:r w:rsidRPr="006D51E2">
              <w:rPr>
                <w:rFonts w:ascii="Times New Roman" w:eastAsia="Times New Roman" w:hAnsi="Times New Roman" w:cs="Times New Roman"/>
                <w:color w:val="000000"/>
                <w:sz w:val="24"/>
                <w:szCs w:val="24"/>
                <w:lang w:eastAsia="tr-TR"/>
              </w:rPr>
              <w:t xml:space="preserve"> üyeliği</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25</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G1.5</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1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A1.1 ve A1.2 grubu dışı dergilerde baş editörlük </w:t>
            </w:r>
            <w:r w:rsidRPr="006D51E2">
              <w:rPr>
                <w:rFonts w:ascii="Times New Roman" w:eastAsia="Times New Roman" w:hAnsi="Times New Roman" w:cs="Times New Roman"/>
                <w:i/>
                <w:iCs/>
                <w:color w:val="000000"/>
                <w:sz w:val="24"/>
                <w:szCs w:val="24"/>
                <w:lang w:eastAsia="tr-TR"/>
              </w:rPr>
              <w:t>(</w:t>
            </w:r>
            <w:proofErr w:type="spellStart"/>
            <w:r w:rsidRPr="006D51E2">
              <w:rPr>
                <w:rFonts w:ascii="Times New Roman" w:eastAsia="Times New Roman" w:hAnsi="Times New Roman" w:cs="Times New Roman"/>
                <w:i/>
                <w:iCs/>
                <w:color w:val="000000"/>
                <w:sz w:val="24"/>
                <w:szCs w:val="24"/>
                <w:lang w:eastAsia="tr-TR"/>
              </w:rPr>
              <w:t>editor</w:t>
            </w:r>
            <w:proofErr w:type="spellEnd"/>
            <w:r w:rsidRPr="006D51E2">
              <w:rPr>
                <w:rFonts w:ascii="Times New Roman" w:eastAsia="Times New Roman" w:hAnsi="Times New Roman" w:cs="Times New Roman"/>
                <w:i/>
                <w:iCs/>
                <w:color w:val="000000"/>
                <w:sz w:val="24"/>
                <w:szCs w:val="24"/>
                <w:lang w:eastAsia="tr-TR"/>
              </w:rPr>
              <w:t xml:space="preserve"> in </w:t>
            </w:r>
            <w:proofErr w:type="spellStart"/>
            <w:r w:rsidRPr="006D51E2">
              <w:rPr>
                <w:rFonts w:ascii="Times New Roman" w:eastAsia="Times New Roman" w:hAnsi="Times New Roman" w:cs="Times New Roman"/>
                <w:i/>
                <w:iCs/>
                <w:color w:val="000000"/>
                <w:sz w:val="24"/>
                <w:szCs w:val="24"/>
                <w:lang w:eastAsia="tr-TR"/>
              </w:rPr>
              <w:t>chief</w:t>
            </w:r>
            <w:proofErr w:type="spellEnd"/>
            <w:r w:rsidRPr="006D51E2">
              <w:rPr>
                <w:rFonts w:ascii="Times New Roman" w:eastAsia="Times New Roman" w:hAnsi="Times New Roman" w:cs="Times New Roman"/>
                <w:i/>
                <w:iCs/>
                <w:color w:val="000000"/>
                <w:sz w:val="24"/>
                <w:szCs w:val="24"/>
                <w:lang w:eastAsia="tr-TR"/>
              </w:rPr>
              <w:t>)</w:t>
            </w:r>
            <w:r w:rsidRPr="006D51E2">
              <w:rPr>
                <w:rFonts w:ascii="Times New Roman" w:eastAsia="Times New Roman" w:hAnsi="Times New Roman" w:cs="Times New Roman"/>
                <w:color w:val="000000"/>
                <w:sz w:val="24"/>
                <w:szCs w:val="24"/>
                <w:lang w:eastAsia="tr-TR"/>
              </w:rPr>
              <w:t xml:space="preserve"> / editörlük</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40</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G1.6</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A1.1 ve A1.2 grubu dışı dergilerde yardımcı editörlük</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20</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G1.7</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1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 xml:space="preserve">A1.1 ve A1.2 grubu dışı dergilerde yayın kurulu </w:t>
            </w:r>
            <w:r w:rsidRPr="006D51E2">
              <w:rPr>
                <w:rFonts w:ascii="Times New Roman" w:eastAsia="Times New Roman" w:hAnsi="Times New Roman" w:cs="Times New Roman"/>
                <w:i/>
                <w:iCs/>
                <w:color w:val="000000"/>
                <w:sz w:val="24"/>
                <w:szCs w:val="24"/>
                <w:lang w:eastAsia="tr-TR"/>
              </w:rPr>
              <w:t>(</w:t>
            </w:r>
            <w:proofErr w:type="spellStart"/>
            <w:r w:rsidRPr="006D51E2">
              <w:rPr>
                <w:rFonts w:ascii="Times New Roman" w:eastAsia="Times New Roman" w:hAnsi="Times New Roman" w:cs="Times New Roman"/>
                <w:i/>
                <w:iCs/>
                <w:color w:val="000000"/>
                <w:sz w:val="24"/>
                <w:szCs w:val="24"/>
                <w:lang w:eastAsia="tr-TR"/>
              </w:rPr>
              <w:t>editorial</w:t>
            </w:r>
            <w:proofErr w:type="spellEnd"/>
            <w:r w:rsidRPr="006D51E2">
              <w:rPr>
                <w:rFonts w:ascii="Times New Roman" w:eastAsia="Times New Roman" w:hAnsi="Times New Roman" w:cs="Times New Roman"/>
                <w:i/>
                <w:iCs/>
                <w:color w:val="000000"/>
                <w:sz w:val="24"/>
                <w:szCs w:val="24"/>
                <w:lang w:eastAsia="tr-TR"/>
              </w:rPr>
              <w:t xml:space="preserve"> board)</w:t>
            </w:r>
            <w:r w:rsidRPr="006D51E2">
              <w:rPr>
                <w:rFonts w:ascii="Times New Roman" w:eastAsia="Times New Roman" w:hAnsi="Times New Roman" w:cs="Times New Roman"/>
                <w:color w:val="000000"/>
                <w:sz w:val="24"/>
                <w:szCs w:val="24"/>
                <w:lang w:eastAsia="tr-TR"/>
              </w:rPr>
              <w:t xml:space="preserve"> üyeliği</w:t>
            </w:r>
          </w:p>
        </w:tc>
        <w:tc>
          <w:tcPr>
            <w:tcW w:w="878"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b)Ulusal</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rsidTr="003C1571">
        <w:trPr>
          <w:trHeight w:val="596"/>
        </w:trPr>
        <w:tc>
          <w:tcPr>
            <w:tcW w:w="984" w:type="dxa"/>
            <w:tcBorders>
              <w:top w:val="single" w:sz="4" w:space="0" w:color="auto"/>
              <w:left w:val="single" w:sz="4" w:space="0" w:color="auto"/>
              <w:bottom w:val="single" w:sz="4" w:space="0" w:color="auto"/>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G1.8</w:t>
            </w:r>
          </w:p>
        </w:tc>
        <w:tc>
          <w:tcPr>
            <w:tcW w:w="7046" w:type="dxa"/>
            <w:tcBorders>
              <w:top w:val="single" w:sz="4" w:space="0" w:color="auto"/>
              <w:left w:val="single" w:sz="4" w:space="0" w:color="auto"/>
              <w:bottom w:val="single" w:sz="4" w:space="0" w:color="auto"/>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Üniversitelerarası Kurulun kabul ettiği ulusal hakemli bilimsel dergilerde baş editörlük / editörlük</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3A6D0E" w:rsidRPr="00866473" w:rsidRDefault="003A6D0E" w:rsidP="00866473">
            <w:pPr>
              <w:spacing w:after="0" w:line="19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30</w:t>
            </w:r>
          </w:p>
        </w:tc>
      </w:tr>
    </w:tbl>
    <w:p w:rsidR="003A6D0E" w:rsidRDefault="003A6D0E" w:rsidP="00E3257B">
      <w:pPr>
        <w:jc w:val="center"/>
        <w:rPr>
          <w:rFonts w:ascii="Times New Roman" w:hAnsi="Times New Roman" w:cs="Times New Roman"/>
          <w:b/>
          <w:sz w:val="24"/>
          <w:szCs w:val="24"/>
        </w:rPr>
      </w:pPr>
    </w:p>
    <w:p w:rsidR="003C1571" w:rsidRDefault="003C1571" w:rsidP="00E3257B">
      <w:pPr>
        <w:jc w:val="center"/>
        <w:rPr>
          <w:rFonts w:ascii="Times New Roman" w:hAnsi="Times New Roman" w:cs="Times New Roman"/>
          <w:b/>
          <w:sz w:val="24"/>
          <w:szCs w:val="24"/>
        </w:rPr>
      </w:pPr>
    </w:p>
    <w:p w:rsidR="003C1571" w:rsidRDefault="003C1571" w:rsidP="00E3257B">
      <w:pPr>
        <w:jc w:val="center"/>
        <w:rPr>
          <w:rFonts w:ascii="Times New Roman" w:hAnsi="Times New Roman" w:cs="Times New Roman"/>
          <w:b/>
          <w:sz w:val="24"/>
          <w:szCs w:val="24"/>
        </w:rPr>
      </w:pPr>
      <w:bookmarkStart w:id="0" w:name="_GoBack"/>
      <w:bookmarkEnd w:id="0"/>
    </w:p>
    <w:p w:rsidR="00443487" w:rsidRDefault="00443487" w:rsidP="00E3257B">
      <w:pPr>
        <w:jc w:val="center"/>
        <w:rPr>
          <w:rFonts w:ascii="Times New Roman" w:hAnsi="Times New Roman" w:cs="Times New Roman"/>
          <w:b/>
          <w:sz w:val="24"/>
          <w:szCs w:val="24"/>
        </w:rPr>
      </w:pPr>
    </w:p>
    <w:p w:rsidR="00866473" w:rsidRDefault="00866473" w:rsidP="00E3257B">
      <w:pPr>
        <w:jc w:val="center"/>
        <w:rPr>
          <w:rFonts w:ascii="Times New Roman" w:hAnsi="Times New Roman" w:cs="Times New Roman"/>
          <w:b/>
          <w:sz w:val="24"/>
          <w:szCs w:val="24"/>
        </w:rPr>
      </w:pPr>
    </w:p>
    <w:p w:rsidR="00443487" w:rsidRDefault="00443487" w:rsidP="00E3257B">
      <w:pPr>
        <w:jc w:val="center"/>
        <w:rPr>
          <w:rFonts w:ascii="Times New Roman" w:hAnsi="Times New Roman" w:cs="Times New Roman"/>
          <w:b/>
          <w:sz w:val="24"/>
          <w:szCs w:val="24"/>
        </w:rPr>
      </w:pPr>
    </w:p>
    <w:p w:rsidR="003C1571" w:rsidRPr="006D51E2" w:rsidRDefault="003C1571" w:rsidP="00E3257B">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84"/>
        <w:gridCol w:w="7046"/>
        <w:gridCol w:w="878"/>
      </w:tblGrid>
      <w:tr w:rsidR="003A6D0E" w:rsidRPr="006D51E2" w:rsidTr="00443487">
        <w:trPr>
          <w:trHeight w:val="634"/>
        </w:trPr>
        <w:tc>
          <w:tcPr>
            <w:tcW w:w="984"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20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Kod</w:t>
            </w:r>
          </w:p>
        </w:tc>
        <w:tc>
          <w:tcPr>
            <w:tcW w:w="7046" w:type="dxa"/>
            <w:tcBorders>
              <w:top w:val="single" w:sz="4" w:space="0" w:color="auto"/>
              <w:left w:val="single" w:sz="4" w:space="0" w:color="auto"/>
              <w:bottom w:val="nil"/>
              <w:right w:val="nil"/>
            </w:tcBorders>
            <w:shd w:val="clear" w:color="auto" w:fill="00B0F0"/>
            <w:vAlign w:val="center"/>
          </w:tcPr>
          <w:p w:rsidR="003A6D0E" w:rsidRPr="006D51E2" w:rsidRDefault="003A6D0E" w:rsidP="003A6D0E">
            <w:pPr>
              <w:spacing w:after="0" w:line="20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Puan Grubu</w:t>
            </w:r>
          </w:p>
        </w:tc>
        <w:tc>
          <w:tcPr>
            <w:tcW w:w="878" w:type="dxa"/>
            <w:tcBorders>
              <w:top w:val="single" w:sz="4" w:space="0" w:color="auto"/>
              <w:left w:val="single" w:sz="4" w:space="0" w:color="auto"/>
              <w:bottom w:val="nil"/>
              <w:right w:val="single" w:sz="4" w:space="0" w:color="auto"/>
            </w:tcBorders>
            <w:shd w:val="clear" w:color="auto" w:fill="00B0F0"/>
            <w:vAlign w:val="center"/>
          </w:tcPr>
          <w:p w:rsidR="003A6D0E" w:rsidRPr="00866473" w:rsidRDefault="003A6D0E" w:rsidP="00866473">
            <w:pPr>
              <w:spacing w:after="0" w:line="200" w:lineRule="exact"/>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Puan</w:t>
            </w:r>
          </w:p>
        </w:tc>
      </w:tr>
      <w:tr w:rsidR="003A6D0E" w:rsidRPr="006D51E2" w:rsidTr="00BA6476">
        <w:trPr>
          <w:trHeight w:val="333"/>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(En fazla üç yıl için verilir.)</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rsidTr="00BA6476">
        <w:trPr>
          <w:trHeight w:val="705"/>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G1.9</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Üniversitelerarası Kurulun kabul ettiği ulusal hakemli bilimsel dergilerde editör yardımcılığı</w:t>
            </w:r>
          </w:p>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(En fazla üç yıl için verilir.)</w:t>
            </w:r>
          </w:p>
        </w:tc>
        <w:tc>
          <w:tcPr>
            <w:tcW w:w="878" w:type="dxa"/>
            <w:tcBorders>
              <w:top w:val="single" w:sz="4" w:space="0" w:color="auto"/>
              <w:left w:val="single" w:sz="4" w:space="0" w:color="auto"/>
              <w:bottom w:val="nil"/>
              <w:right w:val="single" w:sz="4" w:space="0" w:color="auto"/>
            </w:tcBorders>
            <w:shd w:val="clear" w:color="auto" w:fill="FFFFFF"/>
          </w:tcPr>
          <w:p w:rsidR="00BA6476" w:rsidRDefault="00BA6476" w:rsidP="00866473">
            <w:pPr>
              <w:spacing w:after="0" w:line="190" w:lineRule="exact"/>
              <w:jc w:val="center"/>
              <w:rPr>
                <w:rFonts w:ascii="Times New Roman" w:eastAsia="Times New Roman" w:hAnsi="Times New Roman" w:cs="Times New Roman"/>
                <w:b/>
                <w:bCs/>
                <w:color w:val="000000"/>
                <w:lang w:eastAsia="tr-TR"/>
              </w:rPr>
            </w:pPr>
          </w:p>
          <w:p w:rsidR="003A6D0E" w:rsidRDefault="003A6D0E" w:rsidP="00866473">
            <w:pPr>
              <w:spacing w:after="0" w:line="190" w:lineRule="exact"/>
              <w:jc w:val="center"/>
              <w:rPr>
                <w:rFonts w:ascii="Times New Roman" w:eastAsia="Times New Roman" w:hAnsi="Times New Roman" w:cs="Times New Roman"/>
                <w:b/>
                <w:bCs/>
                <w:color w:val="000000"/>
                <w:lang w:eastAsia="tr-TR"/>
              </w:rPr>
            </w:pPr>
            <w:r w:rsidRPr="00866473">
              <w:rPr>
                <w:rFonts w:ascii="Times New Roman" w:eastAsia="Times New Roman" w:hAnsi="Times New Roman" w:cs="Times New Roman"/>
                <w:b/>
                <w:bCs/>
                <w:color w:val="000000"/>
                <w:lang w:eastAsia="tr-TR"/>
              </w:rPr>
              <w:t>15</w:t>
            </w:r>
          </w:p>
          <w:p w:rsidR="00BA6476" w:rsidRPr="00866473" w:rsidRDefault="00BA6476" w:rsidP="00866473">
            <w:pPr>
              <w:spacing w:after="0" w:line="190" w:lineRule="exact"/>
              <w:jc w:val="center"/>
              <w:rPr>
                <w:rFonts w:ascii="Times New Roman" w:eastAsia="Times New Roman" w:hAnsi="Times New Roman" w:cs="Times New Roman"/>
                <w:lang w:eastAsia="tr-TR"/>
              </w:rPr>
            </w:pPr>
          </w:p>
        </w:tc>
      </w:tr>
      <w:tr w:rsidR="003A6D0E" w:rsidRPr="006D51E2">
        <w:trPr>
          <w:trHeight w:val="600"/>
        </w:trPr>
        <w:tc>
          <w:tcPr>
            <w:tcW w:w="984"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H1.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b/>
                <w:bCs/>
                <w:color w:val="000000"/>
                <w:sz w:val="24"/>
                <w:szCs w:val="24"/>
                <w:lang w:eastAsia="tr-TR"/>
              </w:rPr>
              <w:t>ARAŞTIRMA BURSLARI</w:t>
            </w:r>
          </w:p>
        </w:tc>
        <w:tc>
          <w:tcPr>
            <w:tcW w:w="878" w:type="dxa"/>
            <w:tcBorders>
              <w:top w:val="single" w:sz="4" w:space="0" w:color="auto"/>
              <w:left w:val="single" w:sz="4" w:space="0" w:color="auto"/>
              <w:bottom w:val="nil"/>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r w:rsidR="003A6D0E" w:rsidRPr="006D51E2" w:rsidTr="00BA6476">
        <w:trPr>
          <w:trHeight w:val="1462"/>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H1.1</w:t>
            </w:r>
          </w:p>
        </w:tc>
        <w:tc>
          <w:tcPr>
            <w:tcW w:w="7046" w:type="dxa"/>
            <w:tcBorders>
              <w:top w:val="single" w:sz="4" w:space="0" w:color="auto"/>
              <w:left w:val="single" w:sz="4" w:space="0" w:color="auto"/>
              <w:bottom w:val="nil"/>
              <w:right w:val="nil"/>
            </w:tcBorders>
            <w:shd w:val="clear" w:color="auto" w:fill="FFFFFF"/>
            <w:vAlign w:val="center"/>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Bakanlık, YÖK, Üniversite, Meslek Odaları, Dernekler dışında TÜBİTAK ve TÜBA gibi ulusal kaynaklardan alınan uluslararası araştırma bursları</w:t>
            </w:r>
          </w:p>
          <w:p w:rsidR="003A6D0E" w:rsidRPr="006D51E2" w:rsidRDefault="003A6D0E" w:rsidP="003A6D0E">
            <w:pPr>
              <w:numPr>
                <w:ilvl w:val="0"/>
                <w:numId w:val="1"/>
              </w:numPr>
              <w:spacing w:after="0" w:line="240" w:lineRule="auto"/>
              <w:rPr>
                <w:rFonts w:ascii="Times New Roman" w:eastAsia="Times New Roman" w:hAnsi="Times New Roman" w:cs="Times New Roman"/>
                <w:color w:val="000000"/>
                <w:sz w:val="24"/>
                <w:szCs w:val="24"/>
                <w:lang w:eastAsia="tr-TR"/>
              </w:rPr>
            </w:pPr>
            <w:r w:rsidRPr="006D51E2">
              <w:rPr>
                <w:rFonts w:ascii="Times New Roman" w:eastAsia="Times New Roman" w:hAnsi="Times New Roman" w:cs="Times New Roman"/>
                <w:color w:val="000000"/>
                <w:sz w:val="24"/>
                <w:szCs w:val="24"/>
                <w:lang w:eastAsia="tr-TR"/>
              </w:rPr>
              <w:t>1-3 ay arası</w:t>
            </w:r>
          </w:p>
          <w:p w:rsidR="003A6D0E" w:rsidRPr="006D51E2" w:rsidRDefault="003A6D0E" w:rsidP="003A6D0E">
            <w:pPr>
              <w:numPr>
                <w:ilvl w:val="0"/>
                <w:numId w:val="1"/>
              </w:numPr>
              <w:spacing w:after="0" w:line="240" w:lineRule="auto"/>
              <w:rPr>
                <w:rFonts w:ascii="Times New Roman" w:eastAsia="Times New Roman" w:hAnsi="Times New Roman" w:cs="Times New Roman"/>
                <w:color w:val="000000"/>
                <w:sz w:val="24"/>
                <w:szCs w:val="24"/>
                <w:lang w:eastAsia="tr-TR"/>
              </w:rPr>
            </w:pPr>
            <w:r w:rsidRPr="006D51E2">
              <w:rPr>
                <w:rFonts w:ascii="Times New Roman" w:eastAsia="Times New Roman" w:hAnsi="Times New Roman" w:cs="Times New Roman"/>
                <w:color w:val="000000"/>
                <w:sz w:val="24"/>
                <w:szCs w:val="24"/>
                <w:lang w:eastAsia="tr-TR"/>
              </w:rPr>
              <w:t>4-6 ay arası</w:t>
            </w:r>
          </w:p>
          <w:p w:rsidR="003A6D0E" w:rsidRPr="006D51E2" w:rsidRDefault="003A6D0E" w:rsidP="003A6D0E">
            <w:pPr>
              <w:numPr>
                <w:ilvl w:val="0"/>
                <w:numId w:val="1"/>
              </w:numPr>
              <w:spacing w:after="0" w:line="240" w:lineRule="auto"/>
              <w:rPr>
                <w:rFonts w:ascii="Times New Roman" w:eastAsia="Times New Roman" w:hAnsi="Times New Roman" w:cs="Times New Roman"/>
                <w:color w:val="000000"/>
                <w:sz w:val="24"/>
                <w:szCs w:val="24"/>
                <w:lang w:eastAsia="tr-TR"/>
              </w:rPr>
            </w:pPr>
            <w:r w:rsidRPr="006D51E2">
              <w:rPr>
                <w:rFonts w:ascii="Times New Roman" w:eastAsia="Times New Roman" w:hAnsi="Times New Roman" w:cs="Times New Roman"/>
                <w:color w:val="000000"/>
                <w:sz w:val="24"/>
                <w:szCs w:val="24"/>
                <w:lang w:eastAsia="tr-TR"/>
              </w:rPr>
              <w:t>7 ay ve sonrası</w:t>
            </w:r>
          </w:p>
        </w:tc>
        <w:tc>
          <w:tcPr>
            <w:tcW w:w="878" w:type="dxa"/>
            <w:tcBorders>
              <w:top w:val="single" w:sz="4" w:space="0" w:color="auto"/>
              <w:left w:val="single" w:sz="4" w:space="0" w:color="auto"/>
              <w:bottom w:val="nil"/>
              <w:right w:val="single" w:sz="4" w:space="0" w:color="auto"/>
            </w:tcBorders>
            <w:shd w:val="clear" w:color="auto" w:fill="FFFFFF"/>
            <w:vAlign w:val="bottom"/>
          </w:tcPr>
          <w:p w:rsidR="003A6D0E" w:rsidRPr="00866473" w:rsidRDefault="003A6D0E" w:rsidP="00866473">
            <w:pPr>
              <w:spacing w:after="0" w:line="240" w:lineRule="auto"/>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10</w:t>
            </w:r>
          </w:p>
          <w:p w:rsidR="003A6D0E" w:rsidRPr="00866473" w:rsidRDefault="003A6D0E" w:rsidP="00866473">
            <w:pPr>
              <w:spacing w:after="0" w:line="240" w:lineRule="auto"/>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20</w:t>
            </w:r>
          </w:p>
          <w:p w:rsidR="003A6D0E" w:rsidRPr="00866473" w:rsidRDefault="003A6D0E" w:rsidP="00866473">
            <w:pPr>
              <w:spacing w:after="0" w:line="240" w:lineRule="auto"/>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30</w:t>
            </w:r>
          </w:p>
        </w:tc>
      </w:tr>
      <w:tr w:rsidR="003A6D0E" w:rsidRPr="006D51E2" w:rsidTr="00BA6476">
        <w:trPr>
          <w:trHeight w:val="1291"/>
        </w:trPr>
        <w:tc>
          <w:tcPr>
            <w:tcW w:w="984" w:type="dxa"/>
            <w:tcBorders>
              <w:top w:val="single" w:sz="4" w:space="0" w:color="auto"/>
              <w:left w:val="single" w:sz="4" w:space="0" w:color="auto"/>
              <w:bottom w:val="nil"/>
              <w:right w:val="nil"/>
            </w:tcBorders>
            <w:shd w:val="clear" w:color="auto" w:fill="FFFFFF"/>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H1.2</w:t>
            </w:r>
          </w:p>
        </w:tc>
        <w:tc>
          <w:tcPr>
            <w:tcW w:w="7046" w:type="dxa"/>
            <w:tcBorders>
              <w:top w:val="single" w:sz="4" w:space="0" w:color="auto"/>
              <w:left w:val="single" w:sz="4" w:space="0" w:color="auto"/>
              <w:bottom w:val="nil"/>
              <w:right w:val="nil"/>
            </w:tcBorders>
            <w:shd w:val="clear" w:color="auto" w:fill="FFFFFF"/>
            <w:vAlign w:val="center"/>
          </w:tcPr>
          <w:p w:rsidR="003A6D0E" w:rsidRDefault="003A6D0E" w:rsidP="003A6D0E">
            <w:pPr>
              <w:spacing w:after="0" w:line="240" w:lineRule="auto"/>
              <w:rPr>
                <w:rFonts w:ascii="Times New Roman" w:eastAsia="Times New Roman" w:hAnsi="Times New Roman" w:cs="Times New Roman"/>
                <w:color w:val="000000"/>
                <w:sz w:val="24"/>
                <w:szCs w:val="24"/>
                <w:lang w:eastAsia="tr-TR"/>
              </w:rPr>
            </w:pPr>
            <w:r w:rsidRPr="006D51E2">
              <w:rPr>
                <w:rFonts w:ascii="Times New Roman" w:eastAsia="Times New Roman" w:hAnsi="Times New Roman" w:cs="Times New Roman"/>
                <w:color w:val="000000"/>
                <w:sz w:val="24"/>
                <w:szCs w:val="24"/>
                <w:lang w:eastAsia="tr-TR"/>
              </w:rPr>
              <w:t>Yurt dışı kuruluşlardan alınan uluslararası araştırma bursları</w:t>
            </w:r>
          </w:p>
          <w:p w:rsidR="006D51E2" w:rsidRPr="006D51E2" w:rsidRDefault="006D51E2" w:rsidP="003A6D0E">
            <w:pPr>
              <w:spacing w:after="0" w:line="240" w:lineRule="auto"/>
              <w:rPr>
                <w:rFonts w:ascii="Times New Roman" w:eastAsia="Times New Roman" w:hAnsi="Times New Roman" w:cs="Times New Roman"/>
                <w:sz w:val="24"/>
                <w:szCs w:val="24"/>
                <w:lang w:eastAsia="tr-TR"/>
              </w:rPr>
            </w:pPr>
          </w:p>
          <w:p w:rsidR="003A6D0E" w:rsidRPr="006D51E2" w:rsidRDefault="003A6D0E" w:rsidP="003A6D0E">
            <w:pPr>
              <w:numPr>
                <w:ilvl w:val="0"/>
                <w:numId w:val="2"/>
              </w:numPr>
              <w:spacing w:after="0" w:line="240" w:lineRule="auto"/>
              <w:rPr>
                <w:rFonts w:ascii="Times New Roman" w:eastAsia="Times New Roman" w:hAnsi="Times New Roman" w:cs="Times New Roman"/>
                <w:color w:val="000000"/>
                <w:sz w:val="24"/>
                <w:szCs w:val="24"/>
                <w:lang w:eastAsia="tr-TR"/>
              </w:rPr>
            </w:pPr>
            <w:r w:rsidRPr="006D51E2">
              <w:rPr>
                <w:rFonts w:ascii="Times New Roman" w:eastAsia="Times New Roman" w:hAnsi="Times New Roman" w:cs="Times New Roman"/>
                <w:color w:val="000000"/>
                <w:sz w:val="24"/>
                <w:szCs w:val="24"/>
                <w:lang w:eastAsia="tr-TR"/>
              </w:rPr>
              <w:t>1-3 ay arası</w:t>
            </w:r>
          </w:p>
          <w:p w:rsidR="003A6D0E" w:rsidRPr="006D51E2" w:rsidRDefault="003A6D0E" w:rsidP="003A6D0E">
            <w:pPr>
              <w:numPr>
                <w:ilvl w:val="0"/>
                <w:numId w:val="2"/>
              </w:numPr>
              <w:spacing w:after="0" w:line="240" w:lineRule="auto"/>
              <w:rPr>
                <w:rFonts w:ascii="Times New Roman" w:eastAsia="Times New Roman" w:hAnsi="Times New Roman" w:cs="Times New Roman"/>
                <w:color w:val="000000"/>
                <w:sz w:val="24"/>
                <w:szCs w:val="24"/>
                <w:lang w:eastAsia="tr-TR"/>
              </w:rPr>
            </w:pPr>
            <w:r w:rsidRPr="006D51E2">
              <w:rPr>
                <w:rFonts w:ascii="Times New Roman" w:eastAsia="Times New Roman" w:hAnsi="Times New Roman" w:cs="Times New Roman"/>
                <w:color w:val="000000"/>
                <w:sz w:val="24"/>
                <w:szCs w:val="24"/>
                <w:lang w:eastAsia="tr-TR"/>
              </w:rPr>
              <w:t>4-6 ay arası</w:t>
            </w:r>
          </w:p>
          <w:p w:rsidR="003A6D0E" w:rsidRPr="006D51E2" w:rsidRDefault="003A6D0E" w:rsidP="003A6D0E">
            <w:pPr>
              <w:numPr>
                <w:ilvl w:val="0"/>
                <w:numId w:val="2"/>
              </w:numPr>
              <w:spacing w:after="0" w:line="240" w:lineRule="auto"/>
              <w:rPr>
                <w:rFonts w:ascii="Times New Roman" w:eastAsia="Times New Roman" w:hAnsi="Times New Roman" w:cs="Times New Roman"/>
                <w:color w:val="000000"/>
                <w:sz w:val="24"/>
                <w:szCs w:val="24"/>
                <w:lang w:eastAsia="tr-TR"/>
              </w:rPr>
            </w:pPr>
            <w:r w:rsidRPr="006D51E2">
              <w:rPr>
                <w:rFonts w:ascii="Times New Roman" w:eastAsia="Times New Roman" w:hAnsi="Times New Roman" w:cs="Times New Roman"/>
                <w:color w:val="000000"/>
                <w:sz w:val="24"/>
                <w:szCs w:val="24"/>
                <w:lang w:eastAsia="tr-TR"/>
              </w:rPr>
              <w:t>7 ay ve sonrası</w:t>
            </w:r>
          </w:p>
        </w:tc>
        <w:tc>
          <w:tcPr>
            <w:tcW w:w="878" w:type="dxa"/>
            <w:tcBorders>
              <w:top w:val="single" w:sz="4" w:space="0" w:color="auto"/>
              <w:left w:val="single" w:sz="4" w:space="0" w:color="auto"/>
              <w:bottom w:val="nil"/>
              <w:right w:val="single" w:sz="4" w:space="0" w:color="auto"/>
            </w:tcBorders>
            <w:shd w:val="clear" w:color="auto" w:fill="FFFFFF"/>
            <w:vAlign w:val="bottom"/>
          </w:tcPr>
          <w:p w:rsidR="003A6D0E" w:rsidRPr="00866473" w:rsidRDefault="003A6D0E" w:rsidP="00866473">
            <w:pPr>
              <w:spacing w:after="0" w:line="240" w:lineRule="auto"/>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15</w:t>
            </w:r>
          </w:p>
          <w:p w:rsidR="003A6D0E" w:rsidRPr="00866473" w:rsidRDefault="003A6D0E" w:rsidP="00866473">
            <w:pPr>
              <w:spacing w:after="0" w:line="240" w:lineRule="auto"/>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25</w:t>
            </w:r>
          </w:p>
          <w:p w:rsidR="003A6D0E" w:rsidRPr="00866473" w:rsidRDefault="003A6D0E" w:rsidP="00866473">
            <w:pPr>
              <w:spacing w:after="0" w:line="240" w:lineRule="auto"/>
              <w:jc w:val="center"/>
              <w:rPr>
                <w:rFonts w:ascii="Times New Roman" w:eastAsia="Times New Roman" w:hAnsi="Times New Roman" w:cs="Times New Roman"/>
                <w:lang w:eastAsia="tr-TR"/>
              </w:rPr>
            </w:pPr>
            <w:r w:rsidRPr="00866473">
              <w:rPr>
                <w:rFonts w:ascii="Times New Roman" w:eastAsia="Times New Roman" w:hAnsi="Times New Roman" w:cs="Times New Roman"/>
                <w:b/>
                <w:bCs/>
                <w:color w:val="000000"/>
                <w:lang w:eastAsia="tr-TR"/>
              </w:rPr>
              <w:t>45</w:t>
            </w:r>
          </w:p>
        </w:tc>
      </w:tr>
      <w:tr w:rsidR="003A6D0E" w:rsidRPr="006D51E2">
        <w:trPr>
          <w:trHeight w:val="610"/>
        </w:trPr>
        <w:tc>
          <w:tcPr>
            <w:tcW w:w="984" w:type="dxa"/>
            <w:tcBorders>
              <w:top w:val="single" w:sz="4" w:space="0" w:color="auto"/>
              <w:left w:val="single" w:sz="4" w:space="0" w:color="auto"/>
              <w:bottom w:val="single" w:sz="4" w:space="0" w:color="auto"/>
              <w:right w:val="nil"/>
            </w:tcBorders>
            <w:shd w:val="clear" w:color="auto" w:fill="FFFFFF"/>
            <w:vAlign w:val="center"/>
          </w:tcPr>
          <w:p w:rsidR="003A6D0E" w:rsidRPr="006D51E2" w:rsidRDefault="003A6D0E" w:rsidP="003A6D0E">
            <w:pPr>
              <w:spacing w:after="0" w:line="190" w:lineRule="exact"/>
              <w:rPr>
                <w:rFonts w:ascii="Times New Roman" w:eastAsia="Times New Roman" w:hAnsi="Times New Roman" w:cs="Times New Roman"/>
                <w:sz w:val="24"/>
                <w:szCs w:val="24"/>
                <w:lang w:eastAsia="tr-TR"/>
              </w:rPr>
            </w:pPr>
            <w:r w:rsidRPr="006D51E2">
              <w:rPr>
                <w:rFonts w:ascii="Times New Roman" w:eastAsia="Times New Roman" w:hAnsi="Times New Roman" w:cs="Times New Roman"/>
                <w:color w:val="000000"/>
                <w:sz w:val="24"/>
                <w:szCs w:val="24"/>
                <w:lang w:eastAsia="tr-TR"/>
              </w:rPr>
              <w:t>*</w:t>
            </w:r>
          </w:p>
        </w:tc>
        <w:tc>
          <w:tcPr>
            <w:tcW w:w="7046" w:type="dxa"/>
            <w:tcBorders>
              <w:top w:val="single" w:sz="4" w:space="0" w:color="auto"/>
              <w:left w:val="single" w:sz="4" w:space="0" w:color="auto"/>
              <w:bottom w:val="single" w:sz="4" w:space="0" w:color="auto"/>
              <w:right w:val="nil"/>
            </w:tcBorders>
            <w:shd w:val="clear" w:color="auto" w:fill="FFFFFF"/>
          </w:tcPr>
          <w:p w:rsidR="003A6D0E" w:rsidRPr="006D51E2" w:rsidRDefault="003A6D0E" w:rsidP="003A6D0E">
            <w:pPr>
              <w:spacing w:after="0" w:line="240" w:lineRule="auto"/>
              <w:rPr>
                <w:rFonts w:ascii="Times New Roman" w:eastAsia="Times New Roman" w:hAnsi="Times New Roman" w:cs="Times New Roman"/>
                <w:sz w:val="24"/>
                <w:szCs w:val="24"/>
                <w:lang w:eastAsia="tr-TR"/>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3A6D0E" w:rsidRPr="00866473" w:rsidRDefault="003A6D0E" w:rsidP="00866473">
            <w:pPr>
              <w:spacing w:after="0" w:line="240" w:lineRule="auto"/>
              <w:jc w:val="center"/>
              <w:rPr>
                <w:rFonts w:ascii="Times New Roman" w:eastAsia="Times New Roman" w:hAnsi="Times New Roman" w:cs="Times New Roman"/>
                <w:lang w:eastAsia="tr-TR"/>
              </w:rPr>
            </w:pPr>
          </w:p>
        </w:tc>
      </w:tr>
    </w:tbl>
    <w:p w:rsidR="003A6D0E" w:rsidRPr="005212AC" w:rsidRDefault="003A6D0E" w:rsidP="00E3257B">
      <w:pPr>
        <w:jc w:val="center"/>
        <w:rPr>
          <w:rFonts w:ascii="Times New Roman" w:hAnsi="Times New Roman" w:cs="Times New Roman"/>
          <w:b/>
          <w:sz w:val="24"/>
        </w:rPr>
      </w:pPr>
    </w:p>
    <w:p w:rsidR="003A6D0E" w:rsidRPr="005212AC" w:rsidRDefault="003A6D0E" w:rsidP="003A6D0E">
      <w:pPr>
        <w:autoSpaceDE w:val="0"/>
        <w:autoSpaceDN w:val="0"/>
        <w:adjustRightInd w:val="0"/>
        <w:spacing w:after="0" w:line="240" w:lineRule="auto"/>
        <w:rPr>
          <w:rFonts w:ascii="Times New Roman" w:hAnsi="Times New Roman" w:cs="Times New Roman"/>
          <w:b/>
          <w:bCs/>
          <w:sz w:val="24"/>
          <w:szCs w:val="24"/>
        </w:rPr>
      </w:pPr>
      <w:r w:rsidRPr="005212AC">
        <w:rPr>
          <w:rFonts w:ascii="Times New Roman" w:hAnsi="Times New Roman" w:cs="Times New Roman"/>
          <w:b/>
          <w:bCs/>
          <w:sz w:val="24"/>
          <w:szCs w:val="24"/>
        </w:rPr>
        <w:t>TABLO: 2</w:t>
      </w:r>
    </w:p>
    <w:p w:rsidR="003A6D0E" w:rsidRPr="005212AC" w:rsidRDefault="003A6D0E" w:rsidP="003A6D0E">
      <w:pPr>
        <w:jc w:val="center"/>
        <w:rPr>
          <w:rFonts w:ascii="Times New Roman" w:hAnsi="Times New Roman" w:cs="Times New Roman"/>
          <w:b/>
          <w:sz w:val="24"/>
        </w:rPr>
      </w:pPr>
      <w:r w:rsidRPr="005212AC">
        <w:rPr>
          <w:rFonts w:ascii="Times New Roman" w:hAnsi="Times New Roman" w:cs="Times New Roman"/>
          <w:b/>
          <w:bCs/>
          <w:sz w:val="24"/>
          <w:szCs w:val="24"/>
        </w:rPr>
        <w:t>ORTAK ÇALIŞMALARLA İLGİLİ KATKI ORANLARI</w:t>
      </w:r>
    </w:p>
    <w:p w:rsidR="003A6D0E" w:rsidRPr="005212AC" w:rsidRDefault="003A6D0E" w:rsidP="00E3257B">
      <w:pPr>
        <w:jc w:val="center"/>
        <w:rPr>
          <w:rFonts w:ascii="Times New Roman" w:hAnsi="Times New Roman" w:cs="Times New Roman"/>
          <w:b/>
          <w:sz w:val="24"/>
        </w:rPr>
      </w:pPr>
    </w:p>
    <w:tbl>
      <w:tblPr>
        <w:tblW w:w="0" w:type="auto"/>
        <w:tblInd w:w="-5" w:type="dxa"/>
        <w:tblLayout w:type="fixed"/>
        <w:tblCellMar>
          <w:left w:w="0" w:type="dxa"/>
          <w:right w:w="0" w:type="dxa"/>
        </w:tblCellMar>
        <w:tblLook w:val="0000" w:firstRow="0" w:lastRow="0" w:firstColumn="0" w:lastColumn="0" w:noHBand="0" w:noVBand="0"/>
      </w:tblPr>
      <w:tblGrid>
        <w:gridCol w:w="1958"/>
        <w:gridCol w:w="518"/>
        <w:gridCol w:w="518"/>
        <w:gridCol w:w="523"/>
        <w:gridCol w:w="518"/>
        <w:gridCol w:w="518"/>
        <w:gridCol w:w="696"/>
      </w:tblGrid>
      <w:tr w:rsidR="003A6D0E" w:rsidRPr="00866473" w:rsidTr="00443487">
        <w:trPr>
          <w:trHeight w:val="403"/>
        </w:trPr>
        <w:tc>
          <w:tcPr>
            <w:tcW w:w="1958" w:type="dxa"/>
            <w:vMerge w:val="restart"/>
            <w:tcBorders>
              <w:top w:val="single" w:sz="4" w:space="0" w:color="auto"/>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İsim Sırası</w:t>
            </w:r>
          </w:p>
        </w:tc>
        <w:tc>
          <w:tcPr>
            <w:tcW w:w="3291" w:type="dxa"/>
            <w:gridSpan w:val="6"/>
            <w:tcBorders>
              <w:top w:val="single" w:sz="4" w:space="0" w:color="auto"/>
              <w:left w:val="single" w:sz="4" w:space="0" w:color="auto"/>
              <w:bottom w:val="nil"/>
              <w:right w:val="single" w:sz="4" w:space="0" w:color="auto"/>
            </w:tcBorders>
            <w:shd w:val="clear" w:color="auto" w:fill="00B0F0"/>
            <w:vAlign w:val="bottom"/>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Ortak Çalışmadaki Yazar Sayısı</w:t>
            </w:r>
          </w:p>
        </w:tc>
      </w:tr>
      <w:tr w:rsidR="003A6D0E" w:rsidRPr="00866473" w:rsidTr="00443487">
        <w:trPr>
          <w:trHeight w:val="389"/>
        </w:trPr>
        <w:tc>
          <w:tcPr>
            <w:tcW w:w="1958" w:type="dxa"/>
            <w:vMerge/>
            <w:tcBorders>
              <w:top w:val="nil"/>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p>
        </w:tc>
        <w:tc>
          <w:tcPr>
            <w:tcW w:w="518" w:type="dxa"/>
            <w:tcBorders>
              <w:top w:val="single" w:sz="4" w:space="0" w:color="auto"/>
              <w:left w:val="single" w:sz="4" w:space="0" w:color="auto"/>
              <w:bottom w:val="nil"/>
              <w:right w:val="nil"/>
            </w:tcBorders>
            <w:shd w:val="clear" w:color="auto" w:fill="00B0F0"/>
            <w:vAlign w:val="bottom"/>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1</w:t>
            </w:r>
          </w:p>
        </w:tc>
        <w:tc>
          <w:tcPr>
            <w:tcW w:w="518" w:type="dxa"/>
            <w:tcBorders>
              <w:top w:val="single" w:sz="4" w:space="0" w:color="auto"/>
              <w:left w:val="single" w:sz="4" w:space="0" w:color="auto"/>
              <w:bottom w:val="nil"/>
              <w:right w:val="nil"/>
            </w:tcBorders>
            <w:shd w:val="clear" w:color="auto" w:fill="00B0F0"/>
            <w:vAlign w:val="bottom"/>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2</w:t>
            </w:r>
          </w:p>
        </w:tc>
        <w:tc>
          <w:tcPr>
            <w:tcW w:w="523" w:type="dxa"/>
            <w:tcBorders>
              <w:top w:val="single" w:sz="4" w:space="0" w:color="auto"/>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3</w:t>
            </w:r>
          </w:p>
        </w:tc>
        <w:tc>
          <w:tcPr>
            <w:tcW w:w="518" w:type="dxa"/>
            <w:tcBorders>
              <w:top w:val="single" w:sz="4" w:space="0" w:color="auto"/>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4</w:t>
            </w:r>
          </w:p>
        </w:tc>
        <w:tc>
          <w:tcPr>
            <w:tcW w:w="518" w:type="dxa"/>
            <w:tcBorders>
              <w:top w:val="single" w:sz="4" w:space="0" w:color="auto"/>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5</w:t>
            </w:r>
          </w:p>
        </w:tc>
        <w:tc>
          <w:tcPr>
            <w:tcW w:w="696" w:type="dxa"/>
            <w:tcBorders>
              <w:top w:val="single" w:sz="4" w:space="0" w:color="auto"/>
              <w:left w:val="single" w:sz="4" w:space="0" w:color="auto"/>
              <w:bottom w:val="nil"/>
              <w:right w:val="single" w:sz="4" w:space="0" w:color="auto"/>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N &gt; 5</w:t>
            </w:r>
          </w:p>
        </w:tc>
      </w:tr>
      <w:tr w:rsidR="003A6D0E" w:rsidRPr="00866473" w:rsidTr="00443487">
        <w:trPr>
          <w:trHeight w:val="394"/>
        </w:trPr>
        <w:tc>
          <w:tcPr>
            <w:tcW w:w="1958" w:type="dxa"/>
            <w:tcBorders>
              <w:top w:val="single" w:sz="4" w:space="0" w:color="auto"/>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1. isim</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1.00</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0.95</w:t>
            </w:r>
          </w:p>
        </w:tc>
        <w:tc>
          <w:tcPr>
            <w:tcW w:w="523"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0.90</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0.85</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0.80</w:t>
            </w:r>
          </w:p>
        </w:tc>
        <w:tc>
          <w:tcPr>
            <w:tcW w:w="696"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0.75</w:t>
            </w:r>
          </w:p>
        </w:tc>
      </w:tr>
      <w:tr w:rsidR="003A6D0E" w:rsidRPr="00866473" w:rsidTr="00443487">
        <w:trPr>
          <w:trHeight w:val="384"/>
        </w:trPr>
        <w:tc>
          <w:tcPr>
            <w:tcW w:w="1958" w:type="dxa"/>
            <w:tcBorders>
              <w:top w:val="single" w:sz="4" w:space="0" w:color="auto"/>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2. isim</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0.85</w:t>
            </w:r>
          </w:p>
        </w:tc>
        <w:tc>
          <w:tcPr>
            <w:tcW w:w="523"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0.80</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0.75</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0.70</w:t>
            </w:r>
          </w:p>
        </w:tc>
        <w:tc>
          <w:tcPr>
            <w:tcW w:w="696"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0.65</w:t>
            </w:r>
          </w:p>
        </w:tc>
      </w:tr>
      <w:tr w:rsidR="003A6D0E" w:rsidRPr="00866473" w:rsidTr="00443487">
        <w:trPr>
          <w:trHeight w:val="379"/>
        </w:trPr>
        <w:tc>
          <w:tcPr>
            <w:tcW w:w="1958" w:type="dxa"/>
            <w:tcBorders>
              <w:top w:val="single" w:sz="4" w:space="0" w:color="auto"/>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3. isim</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23"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0.75</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0.70</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0.65</w:t>
            </w:r>
          </w:p>
        </w:tc>
        <w:tc>
          <w:tcPr>
            <w:tcW w:w="696" w:type="dxa"/>
            <w:tcBorders>
              <w:top w:val="single" w:sz="4" w:space="0" w:color="auto"/>
              <w:left w:val="single" w:sz="4" w:space="0" w:color="auto"/>
              <w:bottom w:val="nil"/>
              <w:right w:val="single" w:sz="4" w:space="0" w:color="auto"/>
            </w:tcBorders>
            <w:shd w:val="clear" w:color="auto" w:fill="FFFFFF"/>
            <w:vAlign w:val="bottom"/>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0.60</w:t>
            </w:r>
          </w:p>
        </w:tc>
      </w:tr>
      <w:tr w:rsidR="003A6D0E" w:rsidRPr="00866473" w:rsidTr="00443487">
        <w:trPr>
          <w:trHeight w:val="384"/>
        </w:trPr>
        <w:tc>
          <w:tcPr>
            <w:tcW w:w="1958" w:type="dxa"/>
            <w:tcBorders>
              <w:top w:val="single" w:sz="4" w:space="0" w:color="auto"/>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4. isim</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23"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18" w:type="dxa"/>
            <w:tcBorders>
              <w:top w:val="single" w:sz="4" w:space="0" w:color="auto"/>
              <w:left w:val="single" w:sz="4" w:space="0" w:color="auto"/>
              <w:bottom w:val="nil"/>
              <w:right w:val="nil"/>
            </w:tcBorders>
            <w:shd w:val="clear" w:color="auto" w:fill="FFFFFF"/>
            <w:vAlign w:val="bottom"/>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0.60</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0.55</w:t>
            </w:r>
          </w:p>
        </w:tc>
        <w:tc>
          <w:tcPr>
            <w:tcW w:w="696"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0.50</w:t>
            </w:r>
          </w:p>
        </w:tc>
      </w:tr>
      <w:tr w:rsidR="003A6D0E" w:rsidRPr="00866473" w:rsidTr="00443487">
        <w:trPr>
          <w:trHeight w:val="379"/>
        </w:trPr>
        <w:tc>
          <w:tcPr>
            <w:tcW w:w="1958" w:type="dxa"/>
            <w:tcBorders>
              <w:top w:val="single" w:sz="4" w:space="0" w:color="auto"/>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5. isim</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23"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0.50</w:t>
            </w:r>
          </w:p>
        </w:tc>
        <w:tc>
          <w:tcPr>
            <w:tcW w:w="696"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0.45</w:t>
            </w:r>
          </w:p>
        </w:tc>
      </w:tr>
      <w:tr w:rsidR="003A6D0E" w:rsidRPr="00866473" w:rsidTr="00443487">
        <w:trPr>
          <w:trHeight w:val="384"/>
        </w:trPr>
        <w:tc>
          <w:tcPr>
            <w:tcW w:w="1958" w:type="dxa"/>
            <w:tcBorders>
              <w:top w:val="single" w:sz="4" w:space="0" w:color="auto"/>
              <w:left w:val="single" w:sz="4" w:space="0" w:color="auto"/>
              <w:bottom w:val="nil"/>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 xml:space="preserve">6, 7, 8. </w:t>
            </w:r>
            <w:r w:rsidR="005212AC" w:rsidRPr="00866473">
              <w:rPr>
                <w:rFonts w:ascii="Times New Roman" w:eastAsia="Times New Roman" w:hAnsi="Times New Roman" w:cs="Times New Roman"/>
                <w:b/>
                <w:bCs/>
                <w:color w:val="000000"/>
                <w:sz w:val="20"/>
                <w:szCs w:val="20"/>
                <w:lang w:eastAsia="tr-TR"/>
              </w:rPr>
              <w:t>İ</w:t>
            </w:r>
            <w:r w:rsidRPr="00866473">
              <w:rPr>
                <w:rFonts w:ascii="Times New Roman" w:eastAsia="Times New Roman" w:hAnsi="Times New Roman" w:cs="Times New Roman"/>
                <w:b/>
                <w:bCs/>
                <w:color w:val="000000"/>
                <w:sz w:val="20"/>
                <w:szCs w:val="20"/>
                <w:lang w:eastAsia="tr-TR"/>
              </w:rPr>
              <w:t>sim</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23"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518" w:type="dxa"/>
            <w:tcBorders>
              <w:top w:val="single" w:sz="4" w:space="0" w:color="auto"/>
              <w:left w:val="single" w:sz="4" w:space="0" w:color="auto"/>
              <w:bottom w:val="nil"/>
              <w:right w:val="nil"/>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w:t>
            </w:r>
          </w:p>
        </w:tc>
        <w:tc>
          <w:tcPr>
            <w:tcW w:w="696" w:type="dxa"/>
            <w:tcBorders>
              <w:top w:val="single" w:sz="4" w:space="0" w:color="auto"/>
              <w:left w:val="single" w:sz="4" w:space="0" w:color="auto"/>
              <w:bottom w:val="nil"/>
              <w:right w:val="single" w:sz="4" w:space="0" w:color="auto"/>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0.35</w:t>
            </w:r>
          </w:p>
        </w:tc>
      </w:tr>
      <w:tr w:rsidR="003A6D0E" w:rsidRPr="00866473" w:rsidTr="00443487">
        <w:trPr>
          <w:trHeight w:val="432"/>
        </w:trPr>
        <w:tc>
          <w:tcPr>
            <w:tcW w:w="1958" w:type="dxa"/>
            <w:tcBorders>
              <w:top w:val="single" w:sz="4" w:space="0" w:color="auto"/>
              <w:left w:val="single" w:sz="4" w:space="0" w:color="auto"/>
              <w:bottom w:val="single" w:sz="4" w:space="0" w:color="auto"/>
              <w:right w:val="nil"/>
            </w:tcBorders>
            <w:shd w:val="clear" w:color="auto" w:fill="00B0F0"/>
            <w:vAlign w:val="center"/>
          </w:tcPr>
          <w:p w:rsidR="003A6D0E" w:rsidRPr="00866473" w:rsidRDefault="003A6D0E" w:rsidP="003A6D0E">
            <w:pPr>
              <w:spacing w:after="0" w:line="20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b/>
                <w:bCs/>
                <w:color w:val="000000"/>
                <w:sz w:val="20"/>
                <w:szCs w:val="20"/>
                <w:lang w:eastAsia="tr-TR"/>
              </w:rPr>
              <w:t>9</w:t>
            </w:r>
            <w:r w:rsidRPr="00866473">
              <w:rPr>
                <w:rFonts w:ascii="Times New Roman" w:eastAsia="Times New Roman" w:hAnsi="Times New Roman" w:cs="Times New Roman"/>
                <w:b/>
                <w:bCs/>
                <w:color w:val="000000"/>
                <w:sz w:val="20"/>
                <w:szCs w:val="20"/>
                <w:lang w:eastAsia="tr-TR"/>
              </w:rPr>
              <w:tab/>
              <w:t xml:space="preserve"> isimler</w:t>
            </w:r>
          </w:p>
        </w:tc>
        <w:tc>
          <w:tcPr>
            <w:tcW w:w="518" w:type="dxa"/>
            <w:tcBorders>
              <w:top w:val="single" w:sz="4" w:space="0" w:color="auto"/>
              <w:left w:val="single" w:sz="4" w:space="0" w:color="auto"/>
              <w:bottom w:val="single" w:sz="4" w:space="0" w:color="auto"/>
              <w:right w:val="nil"/>
            </w:tcBorders>
            <w:shd w:val="clear" w:color="auto" w:fill="FFFFFF"/>
          </w:tcPr>
          <w:p w:rsidR="003A6D0E" w:rsidRPr="00866473" w:rsidRDefault="003A6D0E" w:rsidP="003A6D0E">
            <w:pPr>
              <w:spacing w:after="0" w:line="240" w:lineRule="auto"/>
              <w:rPr>
                <w:rFonts w:ascii="Times New Roman" w:eastAsia="Times New Roman" w:hAnsi="Times New Roman" w:cs="Times New Roman"/>
                <w:sz w:val="20"/>
                <w:szCs w:val="20"/>
                <w:lang w:eastAsia="tr-TR"/>
              </w:rPr>
            </w:pPr>
          </w:p>
        </w:tc>
        <w:tc>
          <w:tcPr>
            <w:tcW w:w="518" w:type="dxa"/>
            <w:tcBorders>
              <w:top w:val="single" w:sz="4" w:space="0" w:color="auto"/>
              <w:left w:val="single" w:sz="4" w:space="0" w:color="auto"/>
              <w:bottom w:val="single" w:sz="4" w:space="0" w:color="auto"/>
              <w:right w:val="nil"/>
            </w:tcBorders>
            <w:shd w:val="clear" w:color="auto" w:fill="FFFFFF"/>
          </w:tcPr>
          <w:p w:rsidR="003A6D0E" w:rsidRPr="00866473" w:rsidRDefault="003A6D0E" w:rsidP="003A6D0E">
            <w:pPr>
              <w:spacing w:after="0" w:line="240" w:lineRule="auto"/>
              <w:rPr>
                <w:rFonts w:ascii="Times New Roman" w:eastAsia="Times New Roman" w:hAnsi="Times New Roman" w:cs="Times New Roman"/>
                <w:sz w:val="20"/>
                <w:szCs w:val="20"/>
                <w:lang w:eastAsia="tr-TR"/>
              </w:rPr>
            </w:pPr>
          </w:p>
        </w:tc>
        <w:tc>
          <w:tcPr>
            <w:tcW w:w="523" w:type="dxa"/>
            <w:tcBorders>
              <w:top w:val="single" w:sz="4" w:space="0" w:color="auto"/>
              <w:left w:val="single" w:sz="4" w:space="0" w:color="auto"/>
              <w:bottom w:val="single" w:sz="4" w:space="0" w:color="auto"/>
              <w:right w:val="nil"/>
            </w:tcBorders>
            <w:shd w:val="clear" w:color="auto" w:fill="FFFFFF"/>
          </w:tcPr>
          <w:p w:rsidR="003A6D0E" w:rsidRPr="00866473" w:rsidRDefault="003A6D0E" w:rsidP="003A6D0E">
            <w:pPr>
              <w:spacing w:after="0" w:line="240" w:lineRule="auto"/>
              <w:rPr>
                <w:rFonts w:ascii="Times New Roman" w:eastAsia="Times New Roman" w:hAnsi="Times New Roman" w:cs="Times New Roman"/>
                <w:sz w:val="20"/>
                <w:szCs w:val="20"/>
                <w:lang w:eastAsia="tr-TR"/>
              </w:rPr>
            </w:pPr>
          </w:p>
        </w:tc>
        <w:tc>
          <w:tcPr>
            <w:tcW w:w="518" w:type="dxa"/>
            <w:tcBorders>
              <w:top w:val="single" w:sz="4" w:space="0" w:color="auto"/>
              <w:left w:val="single" w:sz="4" w:space="0" w:color="auto"/>
              <w:bottom w:val="single" w:sz="4" w:space="0" w:color="auto"/>
              <w:right w:val="nil"/>
            </w:tcBorders>
            <w:shd w:val="clear" w:color="auto" w:fill="FFFFFF"/>
          </w:tcPr>
          <w:p w:rsidR="003A6D0E" w:rsidRPr="00866473" w:rsidRDefault="003A6D0E" w:rsidP="003A6D0E">
            <w:pPr>
              <w:spacing w:after="0" w:line="240" w:lineRule="auto"/>
              <w:rPr>
                <w:rFonts w:ascii="Times New Roman" w:eastAsia="Times New Roman" w:hAnsi="Times New Roman" w:cs="Times New Roman"/>
                <w:sz w:val="20"/>
                <w:szCs w:val="20"/>
                <w:lang w:eastAsia="tr-TR"/>
              </w:rPr>
            </w:pPr>
          </w:p>
        </w:tc>
        <w:tc>
          <w:tcPr>
            <w:tcW w:w="518" w:type="dxa"/>
            <w:tcBorders>
              <w:top w:val="single" w:sz="4" w:space="0" w:color="auto"/>
              <w:left w:val="single" w:sz="4" w:space="0" w:color="auto"/>
              <w:bottom w:val="single" w:sz="4" w:space="0" w:color="auto"/>
              <w:right w:val="nil"/>
            </w:tcBorders>
            <w:shd w:val="clear" w:color="auto" w:fill="FFFFFF"/>
          </w:tcPr>
          <w:p w:rsidR="003A6D0E" w:rsidRPr="00866473" w:rsidRDefault="003A6D0E" w:rsidP="003A6D0E">
            <w:pPr>
              <w:spacing w:after="0" w:line="240" w:lineRule="auto"/>
              <w:rPr>
                <w:rFonts w:ascii="Times New Roman" w:eastAsia="Times New Roman" w:hAnsi="Times New Roman" w:cs="Times New Roman"/>
                <w:sz w:val="20"/>
                <w:szCs w:val="20"/>
                <w:lang w:eastAsia="tr-TR"/>
              </w:rPr>
            </w:pP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3A6D0E" w:rsidRPr="00866473" w:rsidRDefault="003A6D0E" w:rsidP="003A6D0E">
            <w:pPr>
              <w:spacing w:after="0" w:line="190" w:lineRule="exact"/>
              <w:rPr>
                <w:rFonts w:ascii="Times New Roman" w:eastAsia="Times New Roman" w:hAnsi="Times New Roman" w:cs="Times New Roman"/>
                <w:sz w:val="20"/>
                <w:szCs w:val="20"/>
                <w:lang w:eastAsia="tr-TR"/>
              </w:rPr>
            </w:pPr>
            <w:r w:rsidRPr="00866473">
              <w:rPr>
                <w:rFonts w:ascii="Times New Roman" w:eastAsia="Times New Roman" w:hAnsi="Times New Roman" w:cs="Times New Roman"/>
                <w:color w:val="000000"/>
                <w:sz w:val="20"/>
                <w:szCs w:val="20"/>
                <w:lang w:eastAsia="tr-TR"/>
              </w:rPr>
              <w:t>0.25</w:t>
            </w:r>
          </w:p>
        </w:tc>
      </w:tr>
    </w:tbl>
    <w:p w:rsidR="003A6D0E" w:rsidRDefault="003A6D0E" w:rsidP="00443487">
      <w:pPr>
        <w:jc w:val="center"/>
        <w:rPr>
          <w:rFonts w:ascii="Times New Roman" w:hAnsi="Times New Roman" w:cs="Times New Roman"/>
          <w:b/>
          <w:sz w:val="24"/>
        </w:rPr>
      </w:pPr>
    </w:p>
    <w:sectPr w:rsidR="003A6D0E" w:rsidSect="00E325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lowerLetter"/>
      <w:lvlText w:val="%1)"/>
      <w:lvlJc w:val="left"/>
      <w:rPr>
        <w:b/>
        <w:bCs/>
        <w:i w:val="0"/>
        <w:iCs w:val="0"/>
        <w:smallCaps w:val="0"/>
        <w:strike w:val="0"/>
        <w:color w:val="000000"/>
        <w:spacing w:val="0"/>
        <w:w w:val="100"/>
        <w:position w:val="0"/>
        <w:sz w:val="19"/>
        <w:szCs w:val="19"/>
        <w:u w:val="none"/>
      </w:rPr>
    </w:lvl>
    <w:lvl w:ilvl="1">
      <w:start w:val="1"/>
      <w:numFmt w:val="lowerLetter"/>
      <w:lvlText w:val="%1)"/>
      <w:lvlJc w:val="left"/>
      <w:rPr>
        <w:b/>
        <w:bCs/>
        <w:i w:val="0"/>
        <w:iCs w:val="0"/>
        <w:smallCaps w:val="0"/>
        <w:strike w:val="0"/>
        <w:color w:val="000000"/>
        <w:spacing w:val="0"/>
        <w:w w:val="100"/>
        <w:position w:val="0"/>
        <w:sz w:val="19"/>
        <w:szCs w:val="19"/>
        <w:u w:val="none"/>
      </w:rPr>
    </w:lvl>
    <w:lvl w:ilvl="2">
      <w:start w:val="1"/>
      <w:numFmt w:val="lowerLetter"/>
      <w:lvlText w:val="%1)"/>
      <w:lvlJc w:val="left"/>
      <w:rPr>
        <w:b/>
        <w:bCs/>
        <w:i w:val="0"/>
        <w:iCs w:val="0"/>
        <w:smallCaps w:val="0"/>
        <w:strike w:val="0"/>
        <w:color w:val="000000"/>
        <w:spacing w:val="0"/>
        <w:w w:val="100"/>
        <w:position w:val="0"/>
        <w:sz w:val="19"/>
        <w:szCs w:val="19"/>
        <w:u w:val="none"/>
      </w:rPr>
    </w:lvl>
    <w:lvl w:ilvl="3">
      <w:start w:val="1"/>
      <w:numFmt w:val="lowerLetter"/>
      <w:lvlText w:val="%1)"/>
      <w:lvlJc w:val="left"/>
      <w:rPr>
        <w:b/>
        <w:bCs/>
        <w:i w:val="0"/>
        <w:iCs w:val="0"/>
        <w:smallCaps w:val="0"/>
        <w:strike w:val="0"/>
        <w:color w:val="000000"/>
        <w:spacing w:val="0"/>
        <w:w w:val="100"/>
        <w:position w:val="0"/>
        <w:sz w:val="19"/>
        <w:szCs w:val="19"/>
        <w:u w:val="none"/>
      </w:rPr>
    </w:lvl>
    <w:lvl w:ilvl="4">
      <w:start w:val="1"/>
      <w:numFmt w:val="lowerLetter"/>
      <w:lvlText w:val="%1)"/>
      <w:lvlJc w:val="left"/>
      <w:rPr>
        <w:b/>
        <w:bCs/>
        <w:i w:val="0"/>
        <w:iCs w:val="0"/>
        <w:smallCaps w:val="0"/>
        <w:strike w:val="0"/>
        <w:color w:val="000000"/>
        <w:spacing w:val="0"/>
        <w:w w:val="100"/>
        <w:position w:val="0"/>
        <w:sz w:val="19"/>
        <w:szCs w:val="19"/>
        <w:u w:val="none"/>
      </w:rPr>
    </w:lvl>
    <w:lvl w:ilvl="5">
      <w:start w:val="1"/>
      <w:numFmt w:val="lowerLetter"/>
      <w:lvlText w:val="%1)"/>
      <w:lvlJc w:val="left"/>
      <w:rPr>
        <w:b/>
        <w:bCs/>
        <w:i w:val="0"/>
        <w:iCs w:val="0"/>
        <w:smallCaps w:val="0"/>
        <w:strike w:val="0"/>
        <w:color w:val="000000"/>
        <w:spacing w:val="0"/>
        <w:w w:val="100"/>
        <w:position w:val="0"/>
        <w:sz w:val="19"/>
        <w:szCs w:val="19"/>
        <w:u w:val="none"/>
      </w:rPr>
    </w:lvl>
    <w:lvl w:ilvl="6">
      <w:start w:val="1"/>
      <w:numFmt w:val="lowerLetter"/>
      <w:lvlText w:val="%1)"/>
      <w:lvlJc w:val="left"/>
      <w:rPr>
        <w:b/>
        <w:bCs/>
        <w:i w:val="0"/>
        <w:iCs w:val="0"/>
        <w:smallCaps w:val="0"/>
        <w:strike w:val="0"/>
        <w:color w:val="000000"/>
        <w:spacing w:val="0"/>
        <w:w w:val="100"/>
        <w:position w:val="0"/>
        <w:sz w:val="19"/>
        <w:szCs w:val="19"/>
        <w:u w:val="none"/>
      </w:rPr>
    </w:lvl>
    <w:lvl w:ilvl="7">
      <w:start w:val="1"/>
      <w:numFmt w:val="lowerLetter"/>
      <w:lvlText w:val="%1)"/>
      <w:lvlJc w:val="left"/>
      <w:rPr>
        <w:b/>
        <w:bCs/>
        <w:i w:val="0"/>
        <w:iCs w:val="0"/>
        <w:smallCaps w:val="0"/>
        <w:strike w:val="0"/>
        <w:color w:val="000000"/>
        <w:spacing w:val="0"/>
        <w:w w:val="100"/>
        <w:position w:val="0"/>
        <w:sz w:val="19"/>
        <w:szCs w:val="19"/>
        <w:u w:val="none"/>
      </w:rPr>
    </w:lvl>
    <w:lvl w:ilvl="8">
      <w:start w:val="1"/>
      <w:numFmt w:val="lowerLetter"/>
      <w:lvlText w:val="%1)"/>
      <w:lvlJc w:val="left"/>
      <w:rPr>
        <w:b/>
        <w:bCs/>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lowerLetter"/>
      <w:lvlText w:val="%1)"/>
      <w:lvlJc w:val="left"/>
      <w:rPr>
        <w:b/>
        <w:bCs/>
        <w:i w:val="0"/>
        <w:iCs w:val="0"/>
        <w:smallCaps w:val="0"/>
        <w:strike w:val="0"/>
        <w:color w:val="000000"/>
        <w:spacing w:val="0"/>
        <w:w w:val="100"/>
        <w:position w:val="0"/>
        <w:sz w:val="19"/>
        <w:szCs w:val="19"/>
        <w:u w:val="none"/>
      </w:rPr>
    </w:lvl>
    <w:lvl w:ilvl="1">
      <w:start w:val="1"/>
      <w:numFmt w:val="lowerLetter"/>
      <w:lvlText w:val="%1)"/>
      <w:lvlJc w:val="left"/>
      <w:rPr>
        <w:b/>
        <w:bCs/>
        <w:i w:val="0"/>
        <w:iCs w:val="0"/>
        <w:smallCaps w:val="0"/>
        <w:strike w:val="0"/>
        <w:color w:val="000000"/>
        <w:spacing w:val="0"/>
        <w:w w:val="100"/>
        <w:position w:val="0"/>
        <w:sz w:val="19"/>
        <w:szCs w:val="19"/>
        <w:u w:val="none"/>
      </w:rPr>
    </w:lvl>
    <w:lvl w:ilvl="2">
      <w:start w:val="1"/>
      <w:numFmt w:val="lowerLetter"/>
      <w:lvlText w:val="%1)"/>
      <w:lvlJc w:val="left"/>
      <w:rPr>
        <w:b/>
        <w:bCs/>
        <w:i w:val="0"/>
        <w:iCs w:val="0"/>
        <w:smallCaps w:val="0"/>
        <w:strike w:val="0"/>
        <w:color w:val="000000"/>
        <w:spacing w:val="0"/>
        <w:w w:val="100"/>
        <w:position w:val="0"/>
        <w:sz w:val="19"/>
        <w:szCs w:val="19"/>
        <w:u w:val="none"/>
      </w:rPr>
    </w:lvl>
    <w:lvl w:ilvl="3">
      <w:start w:val="1"/>
      <w:numFmt w:val="lowerLetter"/>
      <w:lvlText w:val="%1)"/>
      <w:lvlJc w:val="left"/>
      <w:rPr>
        <w:b/>
        <w:bCs/>
        <w:i w:val="0"/>
        <w:iCs w:val="0"/>
        <w:smallCaps w:val="0"/>
        <w:strike w:val="0"/>
        <w:color w:val="000000"/>
        <w:spacing w:val="0"/>
        <w:w w:val="100"/>
        <w:position w:val="0"/>
        <w:sz w:val="19"/>
        <w:szCs w:val="19"/>
        <w:u w:val="none"/>
      </w:rPr>
    </w:lvl>
    <w:lvl w:ilvl="4">
      <w:start w:val="1"/>
      <w:numFmt w:val="lowerLetter"/>
      <w:lvlText w:val="%1)"/>
      <w:lvlJc w:val="left"/>
      <w:rPr>
        <w:b/>
        <w:bCs/>
        <w:i w:val="0"/>
        <w:iCs w:val="0"/>
        <w:smallCaps w:val="0"/>
        <w:strike w:val="0"/>
        <w:color w:val="000000"/>
        <w:spacing w:val="0"/>
        <w:w w:val="100"/>
        <w:position w:val="0"/>
        <w:sz w:val="19"/>
        <w:szCs w:val="19"/>
        <w:u w:val="none"/>
      </w:rPr>
    </w:lvl>
    <w:lvl w:ilvl="5">
      <w:start w:val="1"/>
      <w:numFmt w:val="lowerLetter"/>
      <w:lvlText w:val="%1)"/>
      <w:lvlJc w:val="left"/>
      <w:rPr>
        <w:b/>
        <w:bCs/>
        <w:i w:val="0"/>
        <w:iCs w:val="0"/>
        <w:smallCaps w:val="0"/>
        <w:strike w:val="0"/>
        <w:color w:val="000000"/>
        <w:spacing w:val="0"/>
        <w:w w:val="100"/>
        <w:position w:val="0"/>
        <w:sz w:val="19"/>
        <w:szCs w:val="19"/>
        <w:u w:val="none"/>
      </w:rPr>
    </w:lvl>
    <w:lvl w:ilvl="6">
      <w:start w:val="1"/>
      <w:numFmt w:val="lowerLetter"/>
      <w:lvlText w:val="%1)"/>
      <w:lvlJc w:val="left"/>
      <w:rPr>
        <w:b/>
        <w:bCs/>
        <w:i w:val="0"/>
        <w:iCs w:val="0"/>
        <w:smallCaps w:val="0"/>
        <w:strike w:val="0"/>
        <w:color w:val="000000"/>
        <w:spacing w:val="0"/>
        <w:w w:val="100"/>
        <w:position w:val="0"/>
        <w:sz w:val="19"/>
        <w:szCs w:val="19"/>
        <w:u w:val="none"/>
      </w:rPr>
    </w:lvl>
    <w:lvl w:ilvl="7">
      <w:start w:val="1"/>
      <w:numFmt w:val="lowerLetter"/>
      <w:lvlText w:val="%1)"/>
      <w:lvlJc w:val="left"/>
      <w:rPr>
        <w:b/>
        <w:bCs/>
        <w:i w:val="0"/>
        <w:iCs w:val="0"/>
        <w:smallCaps w:val="0"/>
        <w:strike w:val="0"/>
        <w:color w:val="000000"/>
        <w:spacing w:val="0"/>
        <w:w w:val="100"/>
        <w:position w:val="0"/>
        <w:sz w:val="19"/>
        <w:szCs w:val="19"/>
        <w:u w:val="none"/>
      </w:rPr>
    </w:lvl>
    <w:lvl w:ilvl="8">
      <w:start w:val="1"/>
      <w:numFmt w:val="lowerLetter"/>
      <w:lvlText w:val="%1)"/>
      <w:lvlJc w:val="left"/>
      <w:rPr>
        <w:b/>
        <w:bCs/>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lowerLetter"/>
      <w:lvlText w:val="%1)"/>
      <w:lvlJc w:val="left"/>
      <w:rPr>
        <w:b/>
        <w:bCs/>
        <w:i w:val="0"/>
        <w:iCs w:val="0"/>
        <w:smallCaps w:val="0"/>
        <w:strike w:val="0"/>
        <w:color w:val="000000"/>
        <w:spacing w:val="0"/>
        <w:w w:val="100"/>
        <w:position w:val="0"/>
        <w:sz w:val="19"/>
        <w:szCs w:val="19"/>
        <w:u w:val="none"/>
      </w:rPr>
    </w:lvl>
    <w:lvl w:ilvl="1">
      <w:start w:val="1"/>
      <w:numFmt w:val="lowerLetter"/>
      <w:lvlText w:val="%1)"/>
      <w:lvlJc w:val="left"/>
      <w:rPr>
        <w:b/>
        <w:bCs/>
        <w:i w:val="0"/>
        <w:iCs w:val="0"/>
        <w:smallCaps w:val="0"/>
        <w:strike w:val="0"/>
        <w:color w:val="000000"/>
        <w:spacing w:val="0"/>
        <w:w w:val="100"/>
        <w:position w:val="0"/>
        <w:sz w:val="19"/>
        <w:szCs w:val="19"/>
        <w:u w:val="none"/>
      </w:rPr>
    </w:lvl>
    <w:lvl w:ilvl="2">
      <w:start w:val="1"/>
      <w:numFmt w:val="lowerLetter"/>
      <w:lvlText w:val="%1)"/>
      <w:lvlJc w:val="left"/>
      <w:rPr>
        <w:b/>
        <w:bCs/>
        <w:i w:val="0"/>
        <w:iCs w:val="0"/>
        <w:smallCaps w:val="0"/>
        <w:strike w:val="0"/>
        <w:color w:val="000000"/>
        <w:spacing w:val="0"/>
        <w:w w:val="100"/>
        <w:position w:val="0"/>
        <w:sz w:val="19"/>
        <w:szCs w:val="19"/>
        <w:u w:val="none"/>
      </w:rPr>
    </w:lvl>
    <w:lvl w:ilvl="3">
      <w:start w:val="1"/>
      <w:numFmt w:val="lowerLetter"/>
      <w:lvlText w:val="%1)"/>
      <w:lvlJc w:val="left"/>
      <w:rPr>
        <w:b/>
        <w:bCs/>
        <w:i w:val="0"/>
        <w:iCs w:val="0"/>
        <w:smallCaps w:val="0"/>
        <w:strike w:val="0"/>
        <w:color w:val="000000"/>
        <w:spacing w:val="0"/>
        <w:w w:val="100"/>
        <w:position w:val="0"/>
        <w:sz w:val="19"/>
        <w:szCs w:val="19"/>
        <w:u w:val="none"/>
      </w:rPr>
    </w:lvl>
    <w:lvl w:ilvl="4">
      <w:start w:val="1"/>
      <w:numFmt w:val="lowerLetter"/>
      <w:lvlText w:val="%1)"/>
      <w:lvlJc w:val="left"/>
      <w:rPr>
        <w:b/>
        <w:bCs/>
        <w:i w:val="0"/>
        <w:iCs w:val="0"/>
        <w:smallCaps w:val="0"/>
        <w:strike w:val="0"/>
        <w:color w:val="000000"/>
        <w:spacing w:val="0"/>
        <w:w w:val="100"/>
        <w:position w:val="0"/>
        <w:sz w:val="19"/>
        <w:szCs w:val="19"/>
        <w:u w:val="none"/>
      </w:rPr>
    </w:lvl>
    <w:lvl w:ilvl="5">
      <w:start w:val="1"/>
      <w:numFmt w:val="lowerLetter"/>
      <w:lvlText w:val="%1)"/>
      <w:lvlJc w:val="left"/>
      <w:rPr>
        <w:b/>
        <w:bCs/>
        <w:i w:val="0"/>
        <w:iCs w:val="0"/>
        <w:smallCaps w:val="0"/>
        <w:strike w:val="0"/>
        <w:color w:val="000000"/>
        <w:spacing w:val="0"/>
        <w:w w:val="100"/>
        <w:position w:val="0"/>
        <w:sz w:val="19"/>
        <w:szCs w:val="19"/>
        <w:u w:val="none"/>
      </w:rPr>
    </w:lvl>
    <w:lvl w:ilvl="6">
      <w:start w:val="1"/>
      <w:numFmt w:val="lowerLetter"/>
      <w:lvlText w:val="%1)"/>
      <w:lvlJc w:val="left"/>
      <w:rPr>
        <w:b/>
        <w:bCs/>
        <w:i w:val="0"/>
        <w:iCs w:val="0"/>
        <w:smallCaps w:val="0"/>
        <w:strike w:val="0"/>
        <w:color w:val="000000"/>
        <w:spacing w:val="0"/>
        <w:w w:val="100"/>
        <w:position w:val="0"/>
        <w:sz w:val="19"/>
        <w:szCs w:val="19"/>
        <w:u w:val="none"/>
      </w:rPr>
    </w:lvl>
    <w:lvl w:ilvl="7">
      <w:start w:val="1"/>
      <w:numFmt w:val="lowerLetter"/>
      <w:lvlText w:val="%1)"/>
      <w:lvlJc w:val="left"/>
      <w:rPr>
        <w:b/>
        <w:bCs/>
        <w:i w:val="0"/>
        <w:iCs w:val="0"/>
        <w:smallCaps w:val="0"/>
        <w:strike w:val="0"/>
        <w:color w:val="000000"/>
        <w:spacing w:val="0"/>
        <w:w w:val="100"/>
        <w:position w:val="0"/>
        <w:sz w:val="19"/>
        <w:szCs w:val="19"/>
        <w:u w:val="none"/>
      </w:rPr>
    </w:lvl>
    <w:lvl w:ilvl="8">
      <w:start w:val="1"/>
      <w:numFmt w:val="lowerLetter"/>
      <w:lvlText w:val="%1)"/>
      <w:lvlJc w:val="left"/>
      <w:rPr>
        <w:b/>
        <w:bCs/>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96"/>
    <w:rsid w:val="002C1B24"/>
    <w:rsid w:val="003A6D0E"/>
    <w:rsid w:val="003C1571"/>
    <w:rsid w:val="003F5D96"/>
    <w:rsid w:val="00443487"/>
    <w:rsid w:val="004C16CC"/>
    <w:rsid w:val="005212AC"/>
    <w:rsid w:val="00682E54"/>
    <w:rsid w:val="006D51E2"/>
    <w:rsid w:val="00724ADC"/>
    <w:rsid w:val="007C28FC"/>
    <w:rsid w:val="00866473"/>
    <w:rsid w:val="00A21CEE"/>
    <w:rsid w:val="00BA6476"/>
    <w:rsid w:val="00BD529A"/>
    <w:rsid w:val="00C309F9"/>
    <w:rsid w:val="00D55494"/>
    <w:rsid w:val="00E325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8CA4A-78C0-4CE7-A642-6D84FC5D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2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43487"/>
    <w:pPr>
      <w:ind w:left="720"/>
      <w:contextualSpacing/>
    </w:pPr>
  </w:style>
  <w:style w:type="paragraph" w:styleId="BalonMetni">
    <w:name w:val="Balloon Text"/>
    <w:basedOn w:val="Normal"/>
    <w:link w:val="BalonMetniChar"/>
    <w:uiPriority w:val="99"/>
    <w:semiHidden/>
    <w:unhideWhenUsed/>
    <w:rsid w:val="004C16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1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2247</Words>
  <Characters>12812</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topcu</dc:creator>
  <cp:keywords/>
  <dc:description/>
  <cp:lastModifiedBy>HP</cp:lastModifiedBy>
  <cp:revision>7</cp:revision>
  <cp:lastPrinted>2016-04-14T08:49:00Z</cp:lastPrinted>
  <dcterms:created xsi:type="dcterms:W3CDTF">2016-04-14T06:31:00Z</dcterms:created>
  <dcterms:modified xsi:type="dcterms:W3CDTF">2016-04-14T08:58:00Z</dcterms:modified>
</cp:coreProperties>
</file>