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7" w:rsidRPr="00EE6B2C" w:rsidRDefault="007C7F97" w:rsidP="007C7F97">
      <w:pPr>
        <w:jc w:val="center"/>
        <w:rPr>
          <w:rFonts w:ascii="Times New Roman" w:hAnsi="Times New Roman"/>
          <w:b/>
          <w:sz w:val="24"/>
          <w:szCs w:val="24"/>
        </w:rPr>
      </w:pPr>
      <w:r w:rsidRPr="00EE6B2C">
        <w:rPr>
          <w:rFonts w:ascii="Times New Roman" w:hAnsi="Times New Roman"/>
          <w:b/>
          <w:sz w:val="24"/>
          <w:szCs w:val="24"/>
        </w:rPr>
        <w:t>ÖZGEÇMİŞ</w:t>
      </w:r>
    </w:p>
    <w:p w:rsidR="00195A3A" w:rsidRDefault="00195A3A" w:rsidP="00D902E0">
      <w:pPr>
        <w:jc w:val="center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195A3A" w:rsidRDefault="00195A3A" w:rsidP="00195A3A">
      <w:pPr>
        <w:rPr>
          <w:rFonts w:ascii="Times New Roman" w:hAnsi="Times New Roman"/>
          <w:b/>
          <w:sz w:val="24"/>
          <w:szCs w:val="24"/>
        </w:rPr>
      </w:pPr>
      <w:r w:rsidRPr="00195A3A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915219" cy="2219325"/>
            <wp:effectExtent l="0" t="0" r="8890" b="0"/>
            <wp:docPr id="1" name="Resim 1" descr="C:\Users\CASPER\Desktop\harsla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harslan 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33" t="14119" r="4652" b="925"/>
                    <a:stretch/>
                  </pic:blipFill>
                  <pic:spPr bwMode="auto">
                    <a:xfrm>
                      <a:off x="0" y="0"/>
                      <a:ext cx="1925754" cy="223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2E0" w:rsidRPr="00D62C56" w:rsidRDefault="00D902E0" w:rsidP="00D902E0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suppressAutoHyphens/>
        <w:spacing w:after="0" w:line="240" w:lineRule="auto"/>
        <w:ind w:left="130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Adı Soyadı: </w:t>
      </w:r>
      <w:r w:rsidRPr="00D62C56">
        <w:rPr>
          <w:rFonts w:ascii="Times New Roman" w:hAnsi="Times New Roman"/>
          <w:bCs/>
          <w:color w:val="000000"/>
          <w:spacing w:val="-6"/>
          <w:sz w:val="24"/>
          <w:szCs w:val="24"/>
        </w:rPr>
        <w:t>Hüsamettin Arslan</w:t>
      </w:r>
    </w:p>
    <w:p w:rsidR="00D902E0" w:rsidRPr="00D62C56" w:rsidRDefault="00D902E0" w:rsidP="00D902E0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suppressAutoHyphens/>
        <w:spacing w:after="0" w:line="240" w:lineRule="auto"/>
        <w:ind w:left="130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z w:val="24"/>
          <w:szCs w:val="24"/>
        </w:rPr>
        <w:t xml:space="preserve">Doğum Tarihi: </w:t>
      </w:r>
      <w:r w:rsidRPr="00D62C56">
        <w:rPr>
          <w:rFonts w:ascii="Times New Roman" w:hAnsi="Times New Roman"/>
          <w:color w:val="000000"/>
          <w:sz w:val="24"/>
          <w:szCs w:val="24"/>
        </w:rPr>
        <w:t>12 Ocak 1956</w:t>
      </w:r>
    </w:p>
    <w:p w:rsidR="00D902E0" w:rsidRPr="00D62C56" w:rsidRDefault="00D902E0" w:rsidP="00D902E0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suppressAutoHyphens/>
        <w:spacing w:after="0" w:line="240" w:lineRule="auto"/>
        <w:ind w:left="130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proofErr w:type="spellStart"/>
      <w:r w:rsidRPr="00D62C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Ünvanı</w:t>
      </w:r>
      <w:proofErr w:type="spellEnd"/>
      <w:r w:rsidRPr="00D62C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: 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Profesör</w:t>
      </w:r>
    </w:p>
    <w:p w:rsidR="00D902E0" w:rsidRPr="00D62C56" w:rsidRDefault="00D902E0" w:rsidP="00D902E0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suppressAutoHyphens/>
        <w:spacing w:after="0" w:line="240" w:lineRule="auto"/>
        <w:ind w:left="130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Ögrenim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Durumu</w:t>
      </w:r>
      <w:r w:rsidRPr="00D62C5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:</w:t>
      </w:r>
    </w:p>
    <w:p w:rsidR="00D902E0" w:rsidRPr="00D62C56" w:rsidRDefault="00D902E0" w:rsidP="00D902E0">
      <w:pPr>
        <w:shd w:val="clear" w:color="auto" w:fill="FFFFFF"/>
        <w:tabs>
          <w:tab w:val="left" w:pos="374"/>
        </w:tabs>
        <w:ind w:left="13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tbl>
      <w:tblPr>
        <w:tblW w:w="8931" w:type="dxa"/>
        <w:tblInd w:w="105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892"/>
        <w:gridCol w:w="2409"/>
        <w:gridCol w:w="3260"/>
        <w:gridCol w:w="1370"/>
      </w:tblGrid>
      <w:tr w:rsidR="00D902E0" w:rsidRPr="00D62C56" w:rsidTr="00D43488">
        <w:tc>
          <w:tcPr>
            <w:tcW w:w="189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409" w:type="dxa"/>
            <w:tcBorders>
              <w:top w:val="sing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370" w:type="dxa"/>
            <w:tcBorders>
              <w:top w:val="single" w:sz="6" w:space="0" w:color="00000A"/>
              <w:left w:val="single" w:sz="4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</w:p>
        </w:tc>
      </w:tr>
      <w:tr w:rsidR="00D902E0" w:rsidRPr="00D62C56" w:rsidTr="00D43488">
        <w:tc>
          <w:tcPr>
            <w:tcW w:w="1892" w:type="dxa"/>
            <w:tcBorders>
              <w:top w:val="doub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Lisans</w:t>
            </w:r>
          </w:p>
        </w:tc>
        <w:tc>
          <w:tcPr>
            <w:tcW w:w="2409" w:type="dxa"/>
            <w:tcBorders>
              <w:top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Hacettepe Üniversitesi</w:t>
            </w:r>
          </w:p>
        </w:tc>
        <w:tc>
          <w:tcPr>
            <w:tcW w:w="1370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1979</w:t>
            </w:r>
          </w:p>
        </w:tc>
      </w:tr>
      <w:tr w:rsidR="00D902E0" w:rsidRPr="00D62C56" w:rsidTr="00D43488"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Yüksek Lisans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Hacettepe Üniversitesi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1981</w:t>
            </w:r>
          </w:p>
        </w:tc>
      </w:tr>
      <w:tr w:rsidR="00D902E0" w:rsidRPr="00D62C56" w:rsidTr="00D43488">
        <w:tc>
          <w:tcPr>
            <w:tcW w:w="18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İstanbul Üniversitesi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1991</w:t>
            </w:r>
          </w:p>
        </w:tc>
      </w:tr>
    </w:tbl>
    <w:p w:rsidR="00D902E0" w:rsidRPr="00D62C56" w:rsidRDefault="00D902E0" w:rsidP="00D902E0">
      <w:pPr>
        <w:rPr>
          <w:rFonts w:ascii="Times New Roman" w:hAnsi="Times New Roman"/>
          <w:sz w:val="24"/>
          <w:szCs w:val="24"/>
        </w:rPr>
      </w:pPr>
    </w:p>
    <w:p w:rsidR="00D902E0" w:rsidRPr="00D62C56" w:rsidRDefault="00D902E0" w:rsidP="00D902E0">
      <w:pPr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 xml:space="preserve">5. Akademik </w:t>
      </w:r>
      <w:proofErr w:type="spellStart"/>
      <w:r w:rsidRPr="00D62C56">
        <w:rPr>
          <w:rFonts w:ascii="Times New Roman" w:hAnsi="Times New Roman"/>
          <w:b/>
          <w:sz w:val="24"/>
          <w:szCs w:val="24"/>
        </w:rPr>
        <w:t>Ünvanlar</w:t>
      </w:r>
      <w:proofErr w:type="spellEnd"/>
    </w:p>
    <w:tbl>
      <w:tblPr>
        <w:tblW w:w="8929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363"/>
        <w:gridCol w:w="2343"/>
        <w:gridCol w:w="2342"/>
        <w:gridCol w:w="1881"/>
      </w:tblGrid>
      <w:tr w:rsidR="00D902E0" w:rsidRPr="00D62C56" w:rsidTr="00D43488">
        <w:trPr>
          <w:trHeight w:hRule="exact" w:val="318"/>
        </w:trPr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Yardımcı Doçent</w:t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Sosyoloji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Uludağ Üniversitesi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1993</w:t>
            </w:r>
          </w:p>
        </w:tc>
      </w:tr>
      <w:tr w:rsidR="00D902E0" w:rsidRPr="00D62C56" w:rsidTr="00D43488">
        <w:trPr>
          <w:trHeight w:hRule="exact" w:val="318"/>
        </w:trPr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Doçent</w:t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Sosyoloji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Uludağ Üniversitesi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1996</w:t>
            </w:r>
          </w:p>
        </w:tc>
      </w:tr>
      <w:tr w:rsidR="00D902E0" w:rsidRPr="00D62C56" w:rsidTr="00D43488">
        <w:trPr>
          <w:trHeight w:hRule="exact" w:val="351"/>
        </w:trPr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Profesör</w:t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Sosyoloji</w:t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Uludağ Üniversitesi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902E0" w:rsidRPr="00D62C56" w:rsidRDefault="00D902E0" w:rsidP="00D43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2001</w:t>
            </w:r>
          </w:p>
        </w:tc>
      </w:tr>
    </w:tbl>
    <w:p w:rsidR="00D902E0" w:rsidRPr="00D62C56" w:rsidRDefault="00D902E0" w:rsidP="00D902E0">
      <w:pPr>
        <w:rPr>
          <w:rFonts w:ascii="Times New Roman" w:hAnsi="Times New Roman"/>
          <w:sz w:val="24"/>
          <w:szCs w:val="24"/>
        </w:rPr>
      </w:pP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ind w:left="360" w:hanging="360"/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6.Yönetilen Yüksek Lisans ve Doktora Tezleri</w:t>
      </w:r>
    </w:p>
    <w:p w:rsidR="00D902E0" w:rsidRPr="00D62C56" w:rsidRDefault="00D902E0" w:rsidP="00D902E0">
      <w:pPr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6.1. Yüksek Lisans Tezleri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hd w:val="clear" w:color="auto" w:fill="FFFFFF"/>
        <w:suppressAutoHyphens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 xml:space="preserve">Gökhan Y. Demir, "Türkiye'de Yabancı Dille Üniversite Eğitimi," Uludağ Üniversitesi, </w:t>
      </w:r>
      <w:r w:rsidRPr="00D62C56">
        <w:rPr>
          <w:rFonts w:ascii="Times New Roman" w:hAnsi="Times New Roman"/>
          <w:spacing w:val="-10"/>
          <w:sz w:val="24"/>
          <w:szCs w:val="24"/>
        </w:rPr>
        <w:t xml:space="preserve">1999, 91 s. 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hd w:val="clear" w:color="auto" w:fill="FFFFFF"/>
        <w:suppressAutoHyphens/>
        <w:spacing w:before="2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pacing w:val="-2"/>
          <w:sz w:val="24"/>
          <w:szCs w:val="24"/>
        </w:rPr>
        <w:t>Bengül</w:t>
      </w:r>
      <w:proofErr w:type="spellEnd"/>
      <w:r w:rsidRPr="00D62C56">
        <w:rPr>
          <w:rFonts w:ascii="Times New Roman" w:hAnsi="Times New Roman"/>
          <w:spacing w:val="-2"/>
          <w:sz w:val="24"/>
          <w:szCs w:val="24"/>
        </w:rPr>
        <w:t xml:space="preserve"> Güngörmez, "Geleneğin </w:t>
      </w:r>
      <w:proofErr w:type="spellStart"/>
      <w:r w:rsidRPr="00D62C56">
        <w:rPr>
          <w:rFonts w:ascii="Times New Roman" w:hAnsi="Times New Roman"/>
          <w:spacing w:val="-2"/>
          <w:sz w:val="24"/>
          <w:szCs w:val="24"/>
        </w:rPr>
        <w:t>Sosyologu</w:t>
      </w:r>
      <w:proofErr w:type="spellEnd"/>
      <w:r w:rsidRPr="00D62C56">
        <w:rPr>
          <w:rFonts w:ascii="Times New Roman" w:hAnsi="Times New Roman"/>
          <w:spacing w:val="-2"/>
          <w:sz w:val="24"/>
          <w:szCs w:val="24"/>
        </w:rPr>
        <w:t xml:space="preserve"> Robert </w:t>
      </w:r>
      <w:proofErr w:type="spellStart"/>
      <w:r w:rsidRPr="00D62C56">
        <w:rPr>
          <w:rFonts w:ascii="Times New Roman" w:hAnsi="Times New Roman"/>
          <w:spacing w:val="-2"/>
          <w:sz w:val="24"/>
          <w:szCs w:val="24"/>
        </w:rPr>
        <w:t>Nisbet</w:t>
      </w:r>
      <w:proofErr w:type="spellEnd"/>
      <w:r w:rsidRPr="00D62C56">
        <w:rPr>
          <w:rFonts w:ascii="Times New Roman" w:hAnsi="Times New Roman"/>
          <w:spacing w:val="-2"/>
          <w:sz w:val="24"/>
          <w:szCs w:val="24"/>
        </w:rPr>
        <w:t xml:space="preserve">," Uludağ Üniversitesi, 2003 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hd w:val="clear" w:color="auto" w:fill="FFFFFF"/>
        <w:suppressAutoHyphens/>
        <w:spacing w:before="2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pacing w:val="-2"/>
          <w:sz w:val="24"/>
          <w:szCs w:val="24"/>
        </w:rPr>
        <w:lastRenderedPageBreak/>
        <w:t>Vildane</w:t>
      </w:r>
      <w:proofErr w:type="spellEnd"/>
      <w:r w:rsidRPr="00D62C56">
        <w:rPr>
          <w:rFonts w:ascii="Times New Roman" w:hAnsi="Times New Roman"/>
          <w:spacing w:val="-2"/>
          <w:sz w:val="24"/>
          <w:szCs w:val="24"/>
        </w:rPr>
        <w:t xml:space="preserve"> Özkan, "Bilgi Sosyolojisi ve Karl </w:t>
      </w:r>
      <w:proofErr w:type="spellStart"/>
      <w:r w:rsidRPr="00D62C56">
        <w:rPr>
          <w:rFonts w:ascii="Times New Roman" w:hAnsi="Times New Roman"/>
          <w:spacing w:val="-2"/>
          <w:sz w:val="24"/>
          <w:szCs w:val="24"/>
        </w:rPr>
        <w:t>Mannheim</w:t>
      </w:r>
      <w:proofErr w:type="spellEnd"/>
      <w:r w:rsidRPr="00D62C56">
        <w:rPr>
          <w:rFonts w:ascii="Times New Roman" w:hAnsi="Times New Roman"/>
          <w:spacing w:val="-2"/>
          <w:sz w:val="24"/>
          <w:szCs w:val="24"/>
        </w:rPr>
        <w:t>" 2004, 87 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sz w:val="24"/>
          <w:szCs w:val="24"/>
        </w:rPr>
        <w:t>Fulya Ö. İsmailoğlu, “Sosyal Teoride İktidar Tartışmaları” 2006, 111s.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Mihriban ŞENSES,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Sosyal Fenomenler Olarak Bilimsel İhtilaflar/Bir </w:t>
      </w:r>
      <w:proofErr w:type="spellStart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Vak'a</w:t>
      </w:r>
      <w:proofErr w:type="spellEnd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İncelemesi: </w:t>
      </w:r>
      <w:proofErr w:type="spellStart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Nerium</w:t>
      </w:r>
      <w:proofErr w:type="spellEnd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Oleander</w:t>
      </w:r>
      <w:proofErr w:type="spellEnd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(Zakkum) Tartışması,”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Danışman: Prof. Dr. Hüsamettin ARSLAN, 2009, 136s.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Erhan KUÇLU,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proofErr w:type="spellStart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Michel</w:t>
      </w:r>
      <w:proofErr w:type="spellEnd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Foucault'da</w:t>
      </w:r>
      <w:proofErr w:type="spellEnd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İnsan Sorunu ve Sosyal Bilimler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,” Danışman: Prof. Dr. Hüsamettin ARSLAN, 2010, 123s.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Münevver AKNUR AK,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Liderlik Stillerinin Çalışan Motivasyonuna Etkisi Üzerine Analitik Bir Çalışma: Bir Otomotiv Yan Sanayi Örneği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,” Danışman: Prof. Dr. Hüsamettin ARSLAN, 2010, 95s.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Sema KARACA,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proofErr w:type="spellStart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Komüniteryen</w:t>
      </w:r>
      <w:proofErr w:type="spellEnd"/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Demokrasi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,” Danışman: Prof. Dr. Hüsamettin ARSLAN, 2011, 97s.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Kübra HIDIROĞLU,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Sosyolojide Diaspora İncelemeleri: Görüşler, Kavramlar ve Teoriler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D62C56">
        <w:rPr>
          <w:rFonts w:ascii="Times New Roman" w:hAnsi="Times New Roman"/>
          <w:sz w:val="24"/>
          <w:szCs w:val="24"/>
          <w:shd w:val="clear" w:color="auto" w:fill="FFFFFF"/>
        </w:rPr>
        <w:t>Danışman:Prof</w:t>
      </w:r>
      <w:proofErr w:type="spellEnd"/>
      <w:r w:rsidRPr="00D62C56">
        <w:rPr>
          <w:rFonts w:ascii="Times New Roman" w:hAnsi="Times New Roman"/>
          <w:sz w:val="24"/>
          <w:szCs w:val="24"/>
          <w:shd w:val="clear" w:color="auto" w:fill="FFFFFF"/>
        </w:rPr>
        <w:t>. Dr. Hüsamettin ARSLAN, 2011, 79s.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Aysel KAYA,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Türk Romanında Jakobenizm/Yakup Kadri Karaosmanoğlu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,” Danışman: Prof. Dr. Hüsamettin ARSLAN, 2012, 134s.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Ayşegül EMİROĞULLARI,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Bilim, İdeoloji ve Bilime İslamcı Yaklaşım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,” Danışman: Prof. Dr. Hüsamettin ARSLAN, 2012, 115s.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Hüseyin DAMAK,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Bilimin Özerkliği ve Bilim-Devlet İlişkileri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,”  Danışman: Prof. Dr. Hüsamettin ARSLAN, 2013, 120s.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İhsan KUTLU,</w:t>
      </w:r>
      <w:r w:rsidRPr="00D62C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“</w:t>
      </w:r>
      <w:r w:rsidRPr="00D62C56">
        <w:rPr>
          <w:rFonts w:ascii="Times New Roman" w:hAnsi="Times New Roman"/>
          <w:bCs/>
          <w:sz w:val="24"/>
          <w:szCs w:val="24"/>
          <w:shd w:val="clear" w:color="auto" w:fill="FFFFFF"/>
        </w:rPr>
        <w:t>Rasyonalite ve Ritüeller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”, Danışman: Prof. Dr. Hüsamettin ARSLAN, 2013, 108s.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</w:rPr>
        <w:t xml:space="preserve">Ender Tuncer, “Bilgi Sosyolojisi ve </w:t>
      </w:r>
      <w:proofErr w:type="spellStart"/>
      <w:r w:rsidRPr="00D62C56">
        <w:rPr>
          <w:rFonts w:ascii="Times New Roman" w:hAnsi="Times New Roman"/>
          <w:sz w:val="24"/>
          <w:szCs w:val="24"/>
        </w:rPr>
        <w:t>Durkheim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”,  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Danışman: Prof. Dr. Hüsamettin ARSLAN, 2017, 140s.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8"/>
        </w:numPr>
        <w:suppressAutoHyphens/>
        <w:spacing w:before="240"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62C56">
        <w:rPr>
          <w:rFonts w:ascii="Times New Roman" w:hAnsi="Times New Roman"/>
          <w:sz w:val="24"/>
          <w:szCs w:val="24"/>
        </w:rPr>
        <w:t xml:space="preserve">Hakan Ateş, “Günümüzün Sosyal ve Politik Kontekstinde Adem-i Merkeziyetçilik ve Prens Sabahattin”, </w:t>
      </w:r>
      <w:r w:rsidRPr="00D62C56">
        <w:rPr>
          <w:rFonts w:ascii="Times New Roman" w:hAnsi="Times New Roman"/>
          <w:sz w:val="24"/>
          <w:szCs w:val="24"/>
          <w:shd w:val="clear" w:color="auto" w:fill="FFFFFF"/>
        </w:rPr>
        <w:t>Danışman: Prof. Dr. Hüsamettin ARSLAN, 140s.</w:t>
      </w:r>
    </w:p>
    <w:p w:rsidR="00D902E0" w:rsidRPr="00D62C56" w:rsidRDefault="00D902E0" w:rsidP="00D902E0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ind w:left="360" w:hanging="360"/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6.2. Doktora Tezleri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9"/>
        </w:numPr>
        <w:tabs>
          <w:tab w:val="left" w:pos="360"/>
        </w:tabs>
        <w:suppressAutoHyphens/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color w:val="000000"/>
          <w:sz w:val="24"/>
          <w:szCs w:val="24"/>
        </w:rPr>
        <w:t>Gökhan Y. Demir, “Sosyolojik Bir Fenomen Olarak Dilin Belirsizliği”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9"/>
        </w:numPr>
        <w:tabs>
          <w:tab w:val="left" w:pos="360"/>
        </w:tabs>
        <w:suppressAutoHyphens/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color w:val="000000"/>
          <w:sz w:val="24"/>
          <w:szCs w:val="24"/>
        </w:rPr>
        <w:t xml:space="preserve">Erhan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Kuçlu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>, “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Gianni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Vattimo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ve Bir İmkân Olarak Nihilizm” (Sürüyor)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9"/>
        </w:numPr>
        <w:tabs>
          <w:tab w:val="left" w:pos="360"/>
        </w:tabs>
        <w:suppressAutoHyphens/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color w:val="000000"/>
          <w:sz w:val="24"/>
          <w:szCs w:val="24"/>
        </w:rPr>
        <w:t xml:space="preserve">Serdar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Hoşçan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 “İnsan ve Giysileri: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Modernite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ve Kıyafet” (Sürüyor)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9"/>
        </w:numPr>
        <w:tabs>
          <w:tab w:val="left" w:pos="360"/>
        </w:tabs>
        <w:suppressAutoHyphens/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color w:val="000000"/>
          <w:sz w:val="24"/>
          <w:szCs w:val="24"/>
        </w:rPr>
        <w:t>Mihriban Şenses, “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Edmund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Burke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: Yüce, Etik ve Devrim” (Sürüyor) </w:t>
      </w:r>
    </w:p>
    <w:p w:rsidR="00D902E0" w:rsidRPr="00D62C56" w:rsidRDefault="00D902E0" w:rsidP="00D902E0">
      <w:pPr>
        <w:pStyle w:val="ListeParagraf"/>
        <w:widowControl w:val="0"/>
        <w:numPr>
          <w:ilvl w:val="0"/>
          <w:numId w:val="39"/>
        </w:numPr>
        <w:tabs>
          <w:tab w:val="left" w:pos="360"/>
        </w:tabs>
        <w:suppressAutoHyphens/>
        <w:spacing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color w:val="000000"/>
          <w:sz w:val="24"/>
          <w:szCs w:val="24"/>
        </w:rPr>
        <w:t xml:space="preserve">Hasan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Yeniçırak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>, “Devrime Bir Reaksiyon Olarak Sosyoloji: Devrim, 1789 Devrimi, İlerleme ve Gelenek,” (Sürüyor)</w:t>
      </w: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ind w:left="360" w:hanging="360"/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7. Yayınlar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27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7.1.</w:t>
      </w:r>
      <w:r w:rsidRPr="00D62C56">
        <w:rPr>
          <w:rFonts w:ascii="Times New Roman" w:hAnsi="Times New Roman"/>
          <w:b/>
          <w:bCs/>
          <w:color w:val="000000"/>
          <w:sz w:val="24"/>
          <w:szCs w:val="24"/>
        </w:rPr>
        <w:tab/>
        <w:t>Uluslararası hakemli dergilerde yayınlanan makaleler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278" w:line="360" w:lineRule="auto"/>
        <w:rPr>
          <w:rFonts w:ascii="Times New Roman" w:hAnsi="Times New Roman"/>
          <w:sz w:val="24"/>
          <w:szCs w:val="24"/>
        </w:rPr>
      </w:pP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line="360" w:lineRule="auto"/>
        <w:ind w:left="346" w:hanging="346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"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Wissenschaft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unter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dem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Patronat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des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aufgeklarten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Staates-Einkritischer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blick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auf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>die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br/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Türkisch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universitatsreform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von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1933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und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die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Beschaftigung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deutscher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Exilwisenschaftler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in der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Türkei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,"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Deutsche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Exilwisenschaftler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in der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Turkei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1933-1945.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before="408"/>
        <w:ind w:left="360" w:hanging="346"/>
        <w:rPr>
          <w:rFonts w:ascii="Times New Roman" w:hAnsi="Times New Roman"/>
          <w:color w:val="000000"/>
          <w:sz w:val="24"/>
          <w:szCs w:val="24"/>
        </w:rPr>
      </w:pPr>
    </w:p>
    <w:p w:rsidR="00D902E0" w:rsidRPr="00D62C56" w:rsidRDefault="00D902E0" w:rsidP="00D902E0">
      <w:pPr>
        <w:widowControl w:val="0"/>
        <w:numPr>
          <w:ilvl w:val="0"/>
          <w:numId w:val="37"/>
        </w:numPr>
        <w:shd w:val="clear" w:color="auto" w:fill="FFFFFF"/>
        <w:tabs>
          <w:tab w:val="left" w:pos="422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Ulusal Hakemli Dergilerde Yayınlanan Makaleler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line="360" w:lineRule="auto"/>
        <w:ind w:left="720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D902E0" w:rsidRPr="00D62C56" w:rsidRDefault="00D902E0" w:rsidP="00D902E0">
      <w:pPr>
        <w:shd w:val="clear" w:color="auto" w:fill="FFFFFF"/>
        <w:tabs>
          <w:tab w:val="left" w:pos="3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H. Arslan, "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Feyerabend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 ve Yönteme Karşı Anarşizm," </w:t>
      </w:r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>Türkiye Günlüğü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. 70-72, 1988.</w:t>
      </w:r>
    </w:p>
    <w:p w:rsidR="00D902E0" w:rsidRPr="00D62C56" w:rsidRDefault="00D902E0" w:rsidP="00D902E0">
      <w:pPr>
        <w:shd w:val="clear" w:color="auto" w:fill="FFFFFF"/>
        <w:tabs>
          <w:tab w:val="left" w:pos="3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H. Arslan, "Neo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jöntürkler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," </w:t>
      </w:r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>Türkiye Günlüğü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Sayı: 6,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. 40-44, 1989.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before="10" w:line="360" w:lineRule="auto"/>
        <w:rPr>
          <w:rFonts w:ascii="Times New Roman" w:hAnsi="Times New Roman"/>
          <w:color w:val="000000"/>
          <w:sz w:val="24"/>
          <w:szCs w:val="24"/>
        </w:rPr>
      </w:pPr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H. Arslan, "Üç Cemil Meriç," </w:t>
      </w:r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>Dergah,</w:t>
      </w:r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 Sayı:29, s. 12, 1992.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before="5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"Boşluk Yoktur," </w:t>
      </w:r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>Polemik,</w:t>
      </w:r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 Sayı:11, </w:t>
      </w: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. 23-25, 1994.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"Türk Düşüncesinde Epistemolojik Bunalım," </w:t>
      </w:r>
      <w:r w:rsidRPr="00D62C56">
        <w:rPr>
          <w:rFonts w:ascii="Times New Roman" w:hAnsi="Times New Roman"/>
          <w:i/>
          <w:color w:val="000000"/>
          <w:sz w:val="24"/>
          <w:szCs w:val="24"/>
        </w:rPr>
        <w:t>İlim ye Sanat,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 Sayı: 18,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>. 10-18, 1998.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before="5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"Akademi ve İktidar," </w:t>
      </w:r>
      <w:r w:rsidRPr="00D62C56">
        <w:rPr>
          <w:rFonts w:ascii="Times New Roman" w:hAnsi="Times New Roman"/>
          <w:i/>
          <w:color w:val="000000"/>
          <w:sz w:val="24"/>
          <w:szCs w:val="24"/>
        </w:rPr>
        <w:t>Doğu/Batı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C56">
        <w:rPr>
          <w:rFonts w:ascii="Times New Roman" w:hAnsi="Times New Roman"/>
          <w:i/>
          <w:color w:val="000000"/>
          <w:sz w:val="24"/>
          <w:szCs w:val="24"/>
        </w:rPr>
        <w:t>Dergisi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, Yıl: 2, Sayı: 7,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>. 55-79, 1999.</w:t>
      </w:r>
    </w:p>
    <w:p w:rsidR="00D902E0" w:rsidRPr="00D62C56" w:rsidRDefault="00D902E0" w:rsidP="00D902E0">
      <w:pPr>
        <w:rPr>
          <w:rFonts w:ascii="Times New Roman" w:hAnsi="Times New Roman"/>
          <w:sz w:val="24"/>
          <w:szCs w:val="24"/>
        </w:rPr>
      </w:pP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302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z w:val="24"/>
          <w:szCs w:val="24"/>
        </w:rPr>
        <w:t>7.3. Ulusal bilimsel toplantılarda sunulan ve bildiri kitabında basılan bildirilerden bazıları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302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z w:val="24"/>
          <w:szCs w:val="24"/>
        </w:rPr>
        <w:t>Uluslararası Göç Sempozyumu, 8-11 Aralık 2005, Zeytinburnu Belediyesi Konferans Salonu, İstanbul. (Davetli konuşmacı).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302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“İdeoloji ve Eleştiri”, Arzın Merkezinde Buluşmalar/7,  14 Nisan 2007, İstanbul. (Terry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Eagleton'la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birlikte davetli konuşmacı).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302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pacing w:val="-4"/>
          <w:sz w:val="24"/>
          <w:szCs w:val="24"/>
        </w:rPr>
        <w:t xml:space="preserve">“Muhafazakar Düşünce ve Reformculuk”, Türkiye'de Muhafazakar Düşünceyi Etkileyen </w:t>
      </w:r>
      <w:proofErr w:type="spellStart"/>
      <w:r w:rsidRPr="00D62C56">
        <w:rPr>
          <w:rFonts w:ascii="Times New Roman" w:hAnsi="Times New Roman"/>
          <w:color w:val="000000"/>
          <w:spacing w:val="-4"/>
          <w:sz w:val="24"/>
          <w:szCs w:val="24"/>
        </w:rPr>
        <w:t>Düşünürler,Muhafazakar</w:t>
      </w:r>
      <w:proofErr w:type="spellEnd"/>
      <w:r w:rsidRPr="00D62C56">
        <w:rPr>
          <w:rFonts w:ascii="Times New Roman" w:hAnsi="Times New Roman"/>
          <w:color w:val="000000"/>
          <w:spacing w:val="-4"/>
          <w:sz w:val="24"/>
          <w:szCs w:val="24"/>
        </w:rPr>
        <w:t xml:space="preserve"> Düşünce Sempozyumu, 6 Aralık 2014, İstanbul.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302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pacing w:val="-4"/>
          <w:sz w:val="24"/>
          <w:szCs w:val="24"/>
        </w:rPr>
        <w:t>15 Temmuz'un Işığında Türkiye Sempozyumu, 7 Aralık 2016, Cumhurbaşkanlığı Külliyesi. (davetli konuşmacı)</w:t>
      </w:r>
    </w:p>
    <w:p w:rsidR="00D902E0" w:rsidRPr="00D62C56" w:rsidRDefault="00D902E0" w:rsidP="00D902E0">
      <w:pPr>
        <w:pStyle w:val="Balk2"/>
        <w:shd w:val="clear" w:color="auto" w:fill="FFFFFF"/>
        <w:tabs>
          <w:tab w:val="left" w:pos="422"/>
        </w:tabs>
        <w:spacing w:before="302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2C56">
        <w:rPr>
          <w:rFonts w:ascii="Times New Roman" w:hAnsi="Times New Roman" w:cs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Doğumunun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100. </w:t>
      </w:r>
      <w:proofErr w:type="spellStart"/>
      <w:proofErr w:type="gram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yılında</w:t>
      </w:r>
      <w:proofErr w:type="spellEnd"/>
      <w:proofErr w:type="gram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Cemil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Meriç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“Bu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Ülke’yi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Düşünmek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Sempozyumu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, 9-11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Aralık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 2016, </w:t>
      </w:r>
      <w:proofErr w:type="spellStart"/>
      <w:r w:rsidRPr="00D62C56">
        <w:rPr>
          <w:rFonts w:ascii="Times New Roman" w:hAnsi="Times New Roman" w:cs="Times New Roman"/>
          <w:color w:val="000000"/>
          <w:sz w:val="24"/>
          <w:szCs w:val="24"/>
        </w:rPr>
        <w:t>Zeytinburnu</w:t>
      </w:r>
      <w:proofErr w:type="spellEnd"/>
      <w:r w:rsidRPr="00D62C56">
        <w:rPr>
          <w:rFonts w:ascii="Times New Roman" w:hAnsi="Times New Roman" w:cs="Times New Roman"/>
          <w:color w:val="000000"/>
          <w:sz w:val="24"/>
          <w:szCs w:val="24"/>
        </w:rPr>
        <w:t xml:space="preserve">, İstanbul. </w:t>
      </w:r>
    </w:p>
    <w:p w:rsidR="00D902E0" w:rsidRPr="00D62C56" w:rsidRDefault="00D902E0" w:rsidP="00D902E0">
      <w:pPr>
        <w:shd w:val="clear" w:color="auto" w:fill="FFFFFF"/>
        <w:tabs>
          <w:tab w:val="left" w:pos="422"/>
        </w:tabs>
        <w:spacing w:before="269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7.4. Diğer Yayınlar: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before="101"/>
        <w:ind w:left="14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902E0" w:rsidRDefault="00D902E0" w:rsidP="00D902E0">
      <w:pPr>
        <w:shd w:val="clear" w:color="auto" w:fill="FFFFFF"/>
        <w:tabs>
          <w:tab w:val="left" w:pos="360"/>
        </w:tabs>
        <w:spacing w:before="101"/>
        <w:ind w:left="14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pacing w:val="-3"/>
          <w:sz w:val="24"/>
          <w:szCs w:val="24"/>
        </w:rPr>
        <w:t xml:space="preserve">"Her şey Mümkündür," </w:t>
      </w:r>
      <w:r w:rsidRPr="00D62C56">
        <w:rPr>
          <w:rFonts w:ascii="Times New Roman" w:hAnsi="Times New Roman"/>
          <w:i/>
          <w:color w:val="000000"/>
          <w:spacing w:val="-3"/>
          <w:sz w:val="24"/>
          <w:szCs w:val="24"/>
        </w:rPr>
        <w:t>Cumhuriyet/Kitap</w:t>
      </w:r>
      <w:r w:rsidRPr="00D62C56">
        <w:rPr>
          <w:rFonts w:ascii="Times New Roman" w:hAnsi="Times New Roman"/>
          <w:color w:val="000000"/>
          <w:spacing w:val="-3"/>
          <w:sz w:val="24"/>
          <w:szCs w:val="24"/>
        </w:rPr>
        <w:t>, s. I2, 23 Ocak 1992.</w:t>
      </w:r>
    </w:p>
    <w:p w:rsidR="00D902E0" w:rsidRDefault="00D902E0" w:rsidP="00D902E0">
      <w:pPr>
        <w:shd w:val="clear" w:color="auto" w:fill="FFFFFF"/>
        <w:tabs>
          <w:tab w:val="left" w:pos="360"/>
        </w:tabs>
        <w:spacing w:before="101"/>
        <w:ind w:left="14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"Bilim/</w:t>
      </w: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Feyerabend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 ye </w:t>
      </w: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Popperiyan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 Mabedin Eşik Bekçileri," Cumhuriyet/Bilim Teknik, s. </w:t>
      </w:r>
      <w:r w:rsidRPr="00D62C56">
        <w:rPr>
          <w:rFonts w:ascii="Times New Roman" w:hAnsi="Times New Roman"/>
          <w:color w:val="000000"/>
          <w:spacing w:val="-3"/>
          <w:sz w:val="24"/>
          <w:szCs w:val="24"/>
        </w:rPr>
        <w:t>16, 29 Şubat 1992.</w:t>
      </w:r>
    </w:p>
    <w:p w:rsidR="00D902E0" w:rsidRDefault="00D902E0" w:rsidP="00D902E0">
      <w:pPr>
        <w:shd w:val="clear" w:color="auto" w:fill="FFFFFF"/>
        <w:tabs>
          <w:tab w:val="left" w:pos="360"/>
        </w:tabs>
        <w:spacing w:before="101"/>
        <w:ind w:left="14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"Pozitivizm/Bir Bilim İdeolojisinin Anatomisi," Türk Aydını ve Kimlik Sorunu, ed. Sebahattin Şen, Bağlam Yay.,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. 541-583, İstanbul, 1995.</w:t>
      </w:r>
    </w:p>
    <w:p w:rsidR="00D902E0" w:rsidRPr="00D62C56" w:rsidRDefault="00D902E0" w:rsidP="00D902E0">
      <w:pPr>
        <w:shd w:val="clear" w:color="auto" w:fill="FFFFFF"/>
        <w:tabs>
          <w:tab w:val="left" w:pos="360"/>
        </w:tabs>
        <w:spacing w:before="101"/>
        <w:ind w:left="14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, "</w:t>
      </w: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Postmodernite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  </w:t>
      </w: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Postmodernizm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   ye   Türkiye,"   </w:t>
      </w: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Postmodern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   Toplumsal   Analiz   ve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Postmodern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Eleştiri, Paradigma Yay., İstanbul 2000.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Feyerabend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 ve Yönteme Karşı Anarşizm" Türkiye Günlüğü, 1988.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, “Cumhuriyet’in Yeniden İnşasına Kimler Karşı Çıkıyor,” Derin Tarih, Sayı:60, Mart 2017, ss.36-39.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, “Halkın Mührünü Vurduğu Sistem: Türk Tipi Başkanlık,” Derin Tarih, Sayı: 57, Aralık 2016, </w:t>
      </w: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. 54-58. 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, “Babalarımız Gibi Osmanlı da Kaderimizdir,” Derin tarih, Sayı: 59, Şubat 2017, ss.116-120.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, “Geçmişten Kaçmak ya da Osmanlı’ya Dönmek,” Derin Tarih, Sayı:58, Sayı: 58, Ocak 2017, ss.46-50.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, “İmparatorluğun Dansı,” Derin Tarih, Sayı: 61, Nisan 2017, ss.60-63. 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, “Parlamenter Sistemin Darağaçları,” Derin Tarih, Sayı: 62, Mayıs 2017, ss.34-36. 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, “Ötekileştirilenler Geri Dönüyor,” Kriter Dergisi, Sayı:12, Nisan 2017, ss.20-23. 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H.Arslan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, “Aydınlanmış Ulus Devletten Demokratik İmparatorluğa,” Kriter Dergisi, Aralık 2016. </w:t>
      </w: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902E0" w:rsidRPr="00D62C56" w:rsidRDefault="00D902E0" w:rsidP="00D902E0">
      <w:pPr>
        <w:shd w:val="clear" w:color="auto" w:fill="FFFFFF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color w:val="000000"/>
          <w:spacing w:val="-2"/>
          <w:sz w:val="24"/>
          <w:szCs w:val="24"/>
        </w:rPr>
        <w:t>Kitaplar</w:t>
      </w:r>
    </w:p>
    <w:p w:rsidR="00D902E0" w:rsidRDefault="00D902E0" w:rsidP="00D902E0">
      <w:pPr>
        <w:shd w:val="clear" w:color="auto" w:fill="FFFFFF"/>
        <w:spacing w:before="432"/>
        <w:ind w:left="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>Epistemik</w:t>
      </w:r>
      <w:proofErr w:type="spellEnd"/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Cemaat/Bir Bilim Sosyolojisi Denemesi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, Paradigma Yayınları., İstanbul, 1992.</w:t>
      </w:r>
    </w:p>
    <w:p w:rsidR="00D902E0" w:rsidRDefault="00D902E0" w:rsidP="00D902E0">
      <w:pPr>
        <w:shd w:val="clear" w:color="auto" w:fill="FFFFFF"/>
        <w:spacing w:before="432"/>
        <w:ind w:left="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Yöntemizm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Bilimizm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>, Sosyal Bilimler ve Entelektüeller</w:t>
      </w:r>
      <w:r w:rsidRPr="00D62C56">
        <w:rPr>
          <w:rFonts w:ascii="Times New Roman" w:hAnsi="Times New Roman"/>
          <w:color w:val="000000"/>
          <w:sz w:val="24"/>
          <w:szCs w:val="24"/>
        </w:rPr>
        <w:t>, (Paradigma Yayınları tarafından yayınlanacaktır)</w:t>
      </w:r>
    </w:p>
    <w:p w:rsidR="00D902E0" w:rsidRPr="00D62C56" w:rsidRDefault="00D902E0" w:rsidP="00D902E0">
      <w:pPr>
        <w:shd w:val="clear" w:color="auto" w:fill="FFFFFF"/>
        <w:spacing w:before="432"/>
        <w:ind w:left="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H.Arslan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Jöntürkler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Jönkürtler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 Muhafazakarlar : Meçhul Okurla Söyleşi, 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Paradigma Yay., İstanbul, 2009.</w:t>
      </w:r>
    </w:p>
    <w:p w:rsidR="00D902E0" w:rsidRPr="00D62C56" w:rsidRDefault="00D902E0" w:rsidP="00D902E0">
      <w:pPr>
        <w:pStyle w:val="Balk1"/>
        <w:shd w:val="clear" w:color="auto" w:fill="FFFFFF"/>
        <w:spacing w:before="432"/>
        <w:ind w:left="34" w:hanging="34"/>
        <w:jc w:val="both"/>
        <w:rPr>
          <w:b w:val="0"/>
        </w:rPr>
      </w:pPr>
      <w:proofErr w:type="spellStart"/>
      <w:r w:rsidRPr="00D62C56">
        <w:rPr>
          <w:b w:val="0"/>
          <w:color w:val="000000"/>
          <w:spacing w:val="1"/>
        </w:rPr>
        <w:t>H.Arslan</w:t>
      </w:r>
      <w:proofErr w:type="spellEnd"/>
      <w:r w:rsidRPr="00D62C56">
        <w:rPr>
          <w:b w:val="0"/>
          <w:color w:val="000000"/>
          <w:spacing w:val="1"/>
        </w:rPr>
        <w:t xml:space="preserve">, </w:t>
      </w:r>
      <w:proofErr w:type="spellStart"/>
      <w:r w:rsidRPr="00D62C56">
        <w:rPr>
          <w:b w:val="0"/>
          <w:color w:val="000000"/>
        </w:rPr>
        <w:t>Twitmania</w:t>
      </w:r>
      <w:proofErr w:type="spellEnd"/>
      <w:r w:rsidRPr="00D62C56">
        <w:rPr>
          <w:b w:val="0"/>
          <w:color w:val="000000"/>
        </w:rPr>
        <w:t xml:space="preserve"> </w:t>
      </w:r>
      <w:proofErr w:type="spellStart"/>
      <w:r w:rsidRPr="00D62C56">
        <w:rPr>
          <w:b w:val="0"/>
          <w:color w:val="000000"/>
        </w:rPr>
        <w:t>Etnomania</w:t>
      </w:r>
      <w:proofErr w:type="spellEnd"/>
      <w:r w:rsidRPr="00D62C56">
        <w:rPr>
          <w:b w:val="0"/>
          <w:color w:val="000000"/>
        </w:rPr>
        <w:t xml:space="preserve"> </w:t>
      </w:r>
      <w:proofErr w:type="spellStart"/>
      <w:r w:rsidRPr="00D62C56">
        <w:rPr>
          <w:b w:val="0"/>
          <w:color w:val="000000"/>
        </w:rPr>
        <w:t>Şiddetmania</w:t>
      </w:r>
      <w:proofErr w:type="spellEnd"/>
      <w:r w:rsidRPr="00D62C56">
        <w:rPr>
          <w:b w:val="0"/>
          <w:color w:val="000000"/>
        </w:rPr>
        <w:t>, Pınar Yayıncılık, İstanbul, 2016.</w:t>
      </w:r>
    </w:p>
    <w:p w:rsidR="00D902E0" w:rsidRPr="00D62C56" w:rsidRDefault="00D902E0" w:rsidP="00D902E0">
      <w:pPr>
        <w:shd w:val="clear" w:color="auto" w:fill="FFFFFF"/>
        <w:spacing w:before="514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Çeviriler:</w:t>
      </w:r>
    </w:p>
    <w:p w:rsidR="00D902E0" w:rsidRDefault="00D902E0" w:rsidP="00D902E0">
      <w:pPr>
        <w:shd w:val="clear" w:color="auto" w:fill="FFFFFF"/>
        <w:spacing w:before="427"/>
        <w:ind w:left="341" w:hanging="3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2"/>
          <w:sz w:val="24"/>
          <w:szCs w:val="24"/>
        </w:rPr>
        <w:t>Chalmers</w:t>
      </w:r>
      <w:proofErr w:type="spellEnd"/>
      <w:r w:rsidRPr="00D62C5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D62C56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Alan, Bilim Dedikleri/Bilimin Doğası, Statüsü ve Yöntemleri Üzerine Genel Bir </w:t>
      </w:r>
      <w:r w:rsidRPr="00D62C56">
        <w:rPr>
          <w:rFonts w:ascii="Times New Roman" w:hAnsi="Times New Roman"/>
          <w:i/>
          <w:color w:val="000000"/>
          <w:sz w:val="24"/>
          <w:szCs w:val="24"/>
        </w:rPr>
        <w:t>Değerlendirme</w:t>
      </w:r>
      <w:r w:rsidRPr="00D62C56">
        <w:rPr>
          <w:rFonts w:ascii="Times New Roman" w:hAnsi="Times New Roman"/>
          <w:color w:val="000000"/>
          <w:sz w:val="24"/>
          <w:szCs w:val="24"/>
        </w:rPr>
        <w:t>, Vadi Yay., Ankara, 1990.</w:t>
      </w:r>
    </w:p>
    <w:p w:rsidR="00D902E0" w:rsidRPr="00D62C56" w:rsidRDefault="00D902E0" w:rsidP="00D902E0">
      <w:pPr>
        <w:shd w:val="clear" w:color="auto" w:fill="FFFFFF"/>
        <w:spacing w:before="427"/>
        <w:ind w:left="341" w:hanging="3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Barnes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Barry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>Bilimsel Bilginin Sosyolojisi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, Vadi Yay., Ankara, 1990.</w:t>
      </w:r>
    </w:p>
    <w:p w:rsidR="00D902E0" w:rsidRPr="00D62C56" w:rsidRDefault="00D902E0" w:rsidP="00D902E0">
      <w:pPr>
        <w:shd w:val="clear" w:color="auto" w:fill="FFFFFF"/>
        <w:spacing w:before="5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Lakatos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Imre-Musgrave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 Alan, </w:t>
      </w:r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Bilginin Gelişimi ve Bilginin Gelişimiyle İlgili Teorilerin </w:t>
      </w:r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>Eleştirisi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Paradigma Yay.,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Istanbul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, 1992.</w:t>
      </w:r>
    </w:p>
    <w:p w:rsidR="00D902E0" w:rsidRPr="00D62C56" w:rsidRDefault="00D902E0" w:rsidP="00D902E0">
      <w:pPr>
        <w:shd w:val="clear" w:color="auto" w:fill="FFFFFF"/>
        <w:spacing w:before="5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Hekman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 xml:space="preserve">, Susan, </w:t>
      </w:r>
      <w:r w:rsidRPr="00D62C56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Bilgi Sosyolojisi ve </w:t>
      </w:r>
      <w:proofErr w:type="spellStart"/>
      <w:r w:rsidRPr="00D62C56">
        <w:rPr>
          <w:rFonts w:ascii="Times New Roman" w:hAnsi="Times New Roman"/>
          <w:i/>
          <w:color w:val="000000"/>
          <w:spacing w:val="-2"/>
          <w:sz w:val="24"/>
          <w:szCs w:val="24"/>
        </w:rPr>
        <w:t>Hermeneutik</w:t>
      </w:r>
      <w:proofErr w:type="spellEnd"/>
      <w:r w:rsidRPr="00D62C56">
        <w:rPr>
          <w:rFonts w:ascii="Times New Roman" w:hAnsi="Times New Roman"/>
          <w:color w:val="000000"/>
          <w:spacing w:val="-2"/>
          <w:sz w:val="24"/>
          <w:szCs w:val="24"/>
        </w:rPr>
        <w:t>, Paradigma Yay., İstanbul, 1999.</w:t>
      </w:r>
    </w:p>
    <w:p w:rsidR="00D902E0" w:rsidRPr="00D62C56" w:rsidRDefault="00D902E0" w:rsidP="00D902E0">
      <w:pPr>
        <w:shd w:val="clear" w:color="auto" w:fill="FFFFFF"/>
        <w:spacing w:before="533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color w:val="000000"/>
          <w:spacing w:val="6"/>
          <w:sz w:val="24"/>
          <w:szCs w:val="24"/>
        </w:rPr>
        <w:t>Murphy, John W</w:t>
      </w:r>
      <w:r w:rsidRPr="00D62C56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., </w:t>
      </w:r>
      <w:proofErr w:type="spellStart"/>
      <w:r w:rsidRPr="00D62C56">
        <w:rPr>
          <w:rFonts w:ascii="Times New Roman" w:hAnsi="Times New Roman"/>
          <w:i/>
          <w:color w:val="000000"/>
          <w:spacing w:val="6"/>
          <w:sz w:val="24"/>
          <w:szCs w:val="24"/>
        </w:rPr>
        <w:t>Postmodern</w:t>
      </w:r>
      <w:proofErr w:type="spellEnd"/>
      <w:r w:rsidRPr="00D62C56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Toplumsal Analiz ve </w:t>
      </w:r>
      <w:proofErr w:type="spellStart"/>
      <w:r w:rsidRPr="00D62C56">
        <w:rPr>
          <w:rFonts w:ascii="Times New Roman" w:hAnsi="Times New Roman"/>
          <w:i/>
          <w:color w:val="000000"/>
          <w:spacing w:val="6"/>
          <w:sz w:val="24"/>
          <w:szCs w:val="24"/>
        </w:rPr>
        <w:t>Postmodern</w:t>
      </w:r>
      <w:proofErr w:type="spellEnd"/>
      <w:r w:rsidRPr="00D62C56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Eleştiri</w:t>
      </w:r>
      <w:r w:rsidRPr="00D62C56">
        <w:rPr>
          <w:rFonts w:ascii="Times New Roman" w:hAnsi="Times New Roman"/>
          <w:color w:val="000000"/>
          <w:spacing w:val="6"/>
          <w:sz w:val="24"/>
          <w:szCs w:val="24"/>
        </w:rPr>
        <w:t xml:space="preserve">, Paradigma 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Yay., İstanbul, 2000.</w:t>
      </w:r>
    </w:p>
    <w:p w:rsidR="00D902E0" w:rsidRPr="00D62C56" w:rsidRDefault="00D902E0" w:rsidP="00D902E0">
      <w:pPr>
        <w:shd w:val="clear" w:color="auto" w:fill="FFFFFF"/>
        <w:spacing w:before="5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Ellul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Jacques</w:t>
      </w:r>
      <w:proofErr w:type="spellEnd"/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D62C56">
        <w:rPr>
          <w:rFonts w:ascii="Times New Roman" w:hAnsi="Times New Roman"/>
          <w:i/>
          <w:color w:val="000000"/>
          <w:spacing w:val="-1"/>
          <w:sz w:val="24"/>
          <w:szCs w:val="24"/>
        </w:rPr>
        <w:t>Sözün Düşüşü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, Paradigma Yay., İstanbul, 1998.</w:t>
      </w:r>
    </w:p>
    <w:p w:rsidR="00D902E0" w:rsidRPr="00D62C56" w:rsidRDefault="00D902E0" w:rsidP="00D902E0">
      <w:pPr>
        <w:shd w:val="clear" w:color="auto" w:fill="FFFFFF"/>
        <w:spacing w:before="4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Woolgar</w:t>
      </w:r>
      <w:proofErr w:type="spellEnd"/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, Steve, </w:t>
      </w:r>
      <w:r w:rsidRPr="00D62C56">
        <w:rPr>
          <w:rFonts w:ascii="Times New Roman" w:hAnsi="Times New Roman"/>
          <w:i/>
          <w:color w:val="000000"/>
          <w:spacing w:val="5"/>
          <w:sz w:val="24"/>
          <w:szCs w:val="24"/>
        </w:rPr>
        <w:t>Bilim/Bilim İdesi Üzerine Sosyolojik Bir Deneme</w:t>
      </w:r>
      <w:r w:rsidRPr="00D62C56">
        <w:rPr>
          <w:rFonts w:ascii="Times New Roman" w:hAnsi="Times New Roman"/>
          <w:color w:val="000000"/>
          <w:spacing w:val="5"/>
          <w:sz w:val="24"/>
          <w:szCs w:val="24"/>
        </w:rPr>
        <w:t xml:space="preserve">, Paradigma Yay., 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İstanbul, 1999.</w:t>
      </w:r>
    </w:p>
    <w:p w:rsidR="00D902E0" w:rsidRPr="00D62C56" w:rsidRDefault="00D902E0" w:rsidP="00D902E0">
      <w:pPr>
        <w:shd w:val="clear" w:color="auto" w:fill="FFFFFF"/>
        <w:spacing w:before="4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Falcon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Christoper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Foucault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ve Sosyal Diyalog, </w:t>
      </w:r>
      <w:r w:rsidRPr="00D62C56">
        <w:rPr>
          <w:rFonts w:ascii="Times New Roman" w:hAnsi="Times New Roman"/>
          <w:color w:val="000000"/>
          <w:sz w:val="24"/>
          <w:szCs w:val="24"/>
        </w:rPr>
        <w:t>Paradigma Yay., İstanbul, 2001.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Toulmin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Stephen</w:t>
      </w:r>
      <w:proofErr w:type="spellEnd"/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>Kozmopolis</w:t>
      </w:r>
      <w:proofErr w:type="spellEnd"/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>/</w:t>
      </w:r>
      <w:proofErr w:type="spellStart"/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>Modernitenin</w:t>
      </w:r>
      <w:proofErr w:type="spellEnd"/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Gizli Gündemi</w:t>
      </w:r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 xml:space="preserve">, Paradigma Yay., İstanbul, </w:t>
      </w:r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>2002.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>Ricoeur</w:t>
      </w:r>
      <w:proofErr w:type="spellEnd"/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 xml:space="preserve">, Paul, </w:t>
      </w:r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Yorumların Çatışması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Hermenoytik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Üzerine Denemeler</w:t>
      </w:r>
      <w:r w:rsidRPr="00D62C56">
        <w:rPr>
          <w:rFonts w:ascii="Times New Roman" w:hAnsi="Times New Roman"/>
          <w:color w:val="000000"/>
          <w:sz w:val="24"/>
          <w:szCs w:val="24"/>
        </w:rPr>
        <w:t>, Birinci Cilt,  Paradigma Yay., İstanbul, 2010.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z w:val="24"/>
          <w:szCs w:val="24"/>
        </w:rPr>
        <w:t>Kearney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Richard, </w:t>
      </w:r>
      <w:r w:rsidRPr="00D62C56">
        <w:rPr>
          <w:rFonts w:ascii="Times New Roman" w:hAnsi="Times New Roman"/>
          <w:i/>
          <w:sz w:val="24"/>
          <w:szCs w:val="24"/>
        </w:rPr>
        <w:t>Çağdaş Filozoflarla Söyleşiler</w:t>
      </w:r>
      <w:r w:rsidRPr="00D62C56">
        <w:rPr>
          <w:rFonts w:ascii="Times New Roman" w:hAnsi="Times New Roman"/>
          <w:sz w:val="24"/>
          <w:szCs w:val="24"/>
        </w:rPr>
        <w:t>, Paradigma Yay., İstanbul, 2010.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z w:val="24"/>
          <w:szCs w:val="24"/>
        </w:rPr>
        <w:t>Wheeler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sz w:val="24"/>
          <w:szCs w:val="24"/>
        </w:rPr>
        <w:t>Katleen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</w:t>
      </w:r>
      <w:r w:rsidRPr="00D62C56">
        <w:rPr>
          <w:rFonts w:ascii="Times New Roman" w:hAnsi="Times New Roman"/>
          <w:i/>
          <w:sz w:val="24"/>
          <w:szCs w:val="24"/>
        </w:rPr>
        <w:t xml:space="preserve">Romantizm, Pragmatizm ve </w:t>
      </w:r>
      <w:proofErr w:type="spellStart"/>
      <w:r w:rsidRPr="00D62C56">
        <w:rPr>
          <w:rFonts w:ascii="Times New Roman" w:hAnsi="Times New Roman"/>
          <w:i/>
          <w:sz w:val="24"/>
          <w:szCs w:val="24"/>
        </w:rPr>
        <w:t>Dekonstrüksiyon</w:t>
      </w:r>
      <w:proofErr w:type="spellEnd"/>
      <w:r w:rsidRPr="00D62C56">
        <w:rPr>
          <w:rFonts w:ascii="Times New Roman" w:hAnsi="Times New Roman"/>
          <w:sz w:val="24"/>
          <w:szCs w:val="24"/>
        </w:rPr>
        <w:t>, Paradigma Yay., İstanbul, 2011.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z w:val="24"/>
          <w:szCs w:val="24"/>
        </w:rPr>
        <w:t>Zimmerman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 xml:space="preserve">, Michael, E.,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Heidegger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Moderniteyle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Hesaplaşma Teknoloji-Politika-Sanat,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 Paradigma Yay., İstanbul, 2011.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z w:val="24"/>
          <w:szCs w:val="24"/>
        </w:rPr>
        <w:t>Thomson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sz w:val="24"/>
          <w:szCs w:val="24"/>
        </w:rPr>
        <w:t>Iain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D62C56">
        <w:rPr>
          <w:rFonts w:ascii="Times New Roman" w:hAnsi="Times New Roman"/>
          <w:i/>
          <w:sz w:val="24"/>
          <w:szCs w:val="24"/>
        </w:rPr>
        <w:t>Heidegger</w:t>
      </w:r>
      <w:proofErr w:type="spellEnd"/>
      <w:r w:rsidRPr="00D62C56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D62C56">
        <w:rPr>
          <w:rFonts w:ascii="Times New Roman" w:hAnsi="Times New Roman"/>
          <w:i/>
          <w:sz w:val="24"/>
          <w:szCs w:val="24"/>
        </w:rPr>
        <w:t>Ontoteoloji</w:t>
      </w:r>
      <w:proofErr w:type="spellEnd"/>
      <w:r w:rsidRPr="00D62C56">
        <w:rPr>
          <w:rFonts w:ascii="Times New Roman" w:hAnsi="Times New Roman"/>
          <w:i/>
          <w:sz w:val="24"/>
          <w:szCs w:val="24"/>
        </w:rPr>
        <w:t xml:space="preserve"> Teknoloji ve Eğitim Politikaları</w:t>
      </w:r>
      <w:r w:rsidRPr="00D62C56">
        <w:rPr>
          <w:rFonts w:ascii="Times New Roman" w:hAnsi="Times New Roman"/>
          <w:sz w:val="24"/>
          <w:szCs w:val="24"/>
        </w:rPr>
        <w:t>, Paradigma Yay., İstanbul, 2012.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z w:val="24"/>
          <w:szCs w:val="24"/>
        </w:rPr>
        <w:t>Wolin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Richard, </w:t>
      </w:r>
      <w:proofErr w:type="spellStart"/>
      <w:r w:rsidRPr="00D62C56">
        <w:rPr>
          <w:rFonts w:ascii="Times New Roman" w:hAnsi="Times New Roman"/>
          <w:i/>
          <w:sz w:val="24"/>
          <w:szCs w:val="24"/>
        </w:rPr>
        <w:t>Heidegger'in</w:t>
      </w:r>
      <w:proofErr w:type="spellEnd"/>
      <w:r w:rsidRPr="00D62C56">
        <w:rPr>
          <w:rFonts w:ascii="Times New Roman" w:hAnsi="Times New Roman"/>
          <w:i/>
          <w:sz w:val="24"/>
          <w:szCs w:val="24"/>
        </w:rPr>
        <w:t xml:space="preserve"> Çocukları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Hannah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Arendt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, Karl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Löwith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Hans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Jonas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ve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Herbert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Marcuse</w:t>
      </w:r>
      <w:proofErr w:type="spellEnd"/>
      <w:r w:rsidRPr="00D62C56">
        <w:rPr>
          <w:rFonts w:ascii="Times New Roman" w:hAnsi="Times New Roman"/>
          <w:color w:val="000000"/>
          <w:sz w:val="24"/>
          <w:szCs w:val="24"/>
        </w:rPr>
        <w:t>, Paradigma Yay., İstanbul, 2012.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sz w:val="24"/>
          <w:szCs w:val="24"/>
        </w:rPr>
        <w:t>Dillon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sz w:val="24"/>
          <w:szCs w:val="24"/>
        </w:rPr>
        <w:t>Michele</w:t>
      </w:r>
      <w:proofErr w:type="spellEnd"/>
      <w:r w:rsidRPr="00D62C56">
        <w:rPr>
          <w:rFonts w:ascii="Times New Roman" w:hAnsi="Times New Roman"/>
          <w:sz w:val="24"/>
          <w:szCs w:val="24"/>
        </w:rPr>
        <w:t xml:space="preserve">, </w:t>
      </w:r>
      <w:r w:rsidRPr="00D62C56">
        <w:rPr>
          <w:rFonts w:ascii="Times New Roman" w:hAnsi="Times New Roman"/>
          <w:i/>
          <w:sz w:val="24"/>
          <w:szCs w:val="24"/>
        </w:rPr>
        <w:t>Din Sosyolojisi Elkitabı</w:t>
      </w:r>
      <w:r w:rsidRPr="00D62C56">
        <w:rPr>
          <w:rFonts w:ascii="Times New Roman" w:hAnsi="Times New Roman"/>
          <w:sz w:val="24"/>
          <w:szCs w:val="24"/>
        </w:rPr>
        <w:t>, Paradigma Yay., İstanbul, 2014.</w:t>
      </w:r>
    </w:p>
    <w:p w:rsidR="00D902E0" w:rsidRPr="00D62C56" w:rsidRDefault="00D902E0" w:rsidP="00D902E0">
      <w:pPr>
        <w:shd w:val="clear" w:color="auto" w:fill="FFFFFF"/>
        <w:spacing w:before="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>Moore</w:t>
      </w:r>
      <w:proofErr w:type="spellEnd"/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>Rob</w:t>
      </w:r>
      <w:proofErr w:type="spellEnd"/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D62C56">
        <w:rPr>
          <w:rFonts w:ascii="Times New Roman" w:hAnsi="Times New Roman"/>
          <w:i/>
          <w:color w:val="000000"/>
          <w:spacing w:val="-5"/>
          <w:sz w:val="24"/>
          <w:szCs w:val="24"/>
        </w:rPr>
        <w:t>Eğitim ve Toplum: Eğitim Sosyolojisinde Sorunlar ve Açıklamalar</w:t>
      </w:r>
      <w:r w:rsidRPr="00D62C56">
        <w:rPr>
          <w:rFonts w:ascii="Times New Roman" w:hAnsi="Times New Roman"/>
          <w:color w:val="000000"/>
          <w:spacing w:val="-5"/>
          <w:sz w:val="24"/>
          <w:szCs w:val="24"/>
        </w:rPr>
        <w:t>, Paradigma Yay., İstanbul, 2015.</w:t>
      </w:r>
    </w:p>
    <w:p w:rsidR="00D902E0" w:rsidRPr="00D62C56" w:rsidRDefault="00D902E0" w:rsidP="00D902E0">
      <w:pPr>
        <w:shd w:val="clear" w:color="auto" w:fill="FFFFFF"/>
        <w:ind w:left="1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9199F" w:rsidRDefault="0079199F" w:rsidP="00D902E0">
      <w:pPr>
        <w:shd w:val="clear" w:color="auto" w:fill="FFFFFF"/>
        <w:ind w:left="1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9199F" w:rsidRDefault="0079199F" w:rsidP="00D902E0">
      <w:pPr>
        <w:shd w:val="clear" w:color="auto" w:fill="FFFFFF"/>
        <w:ind w:left="1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9199F" w:rsidRDefault="0079199F" w:rsidP="00D902E0">
      <w:pPr>
        <w:shd w:val="clear" w:color="auto" w:fill="FFFFFF"/>
        <w:ind w:left="1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902E0" w:rsidRPr="00D62C56" w:rsidRDefault="00D902E0" w:rsidP="00D902E0">
      <w:pPr>
        <w:shd w:val="clear" w:color="auto" w:fill="FFFFFF"/>
        <w:ind w:left="1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2C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Derleme-Çeviri</w:t>
      </w:r>
    </w:p>
    <w:p w:rsidR="00D902E0" w:rsidRPr="00D62C56" w:rsidRDefault="00D902E0" w:rsidP="00D902E0">
      <w:pPr>
        <w:shd w:val="clear" w:color="auto" w:fill="FFFFFF"/>
        <w:spacing w:before="528"/>
        <w:ind w:left="29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İnsan Bilimlerine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Prolegomena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>/Dil, Gelenek ye Yorum</w:t>
      </w:r>
      <w:r w:rsidRPr="00D62C56">
        <w:rPr>
          <w:rFonts w:ascii="Times New Roman" w:hAnsi="Times New Roman"/>
          <w:color w:val="000000"/>
          <w:sz w:val="24"/>
          <w:szCs w:val="24"/>
        </w:rPr>
        <w:t>, Paradigma Yay., İstanbul, 2002.</w:t>
      </w:r>
    </w:p>
    <w:p w:rsidR="00D902E0" w:rsidRPr="00D62C56" w:rsidRDefault="00D902E0" w:rsidP="00D902E0">
      <w:pPr>
        <w:shd w:val="clear" w:color="auto" w:fill="FFFFFF"/>
        <w:spacing w:before="5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Hermeneutik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ve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Hümaniter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Disiplinler/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Gadamer-Habermas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Gadamer-Ricoeur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Gadamer-</w:t>
      </w:r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>Derrida</w:t>
      </w:r>
      <w:proofErr w:type="spellEnd"/>
      <w:r w:rsidRPr="00D62C5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Tartışması</w:t>
      </w:r>
      <w:r w:rsidRPr="00D62C56">
        <w:rPr>
          <w:rFonts w:ascii="Times New Roman" w:hAnsi="Times New Roman"/>
          <w:color w:val="000000"/>
          <w:spacing w:val="1"/>
          <w:sz w:val="24"/>
          <w:szCs w:val="24"/>
        </w:rPr>
        <w:t>, Paradigma Yay., İstanbul, 2002.</w:t>
      </w:r>
    </w:p>
    <w:p w:rsidR="00D902E0" w:rsidRPr="00D62C56" w:rsidRDefault="00D902E0" w:rsidP="00D902E0">
      <w:pPr>
        <w:shd w:val="clear" w:color="auto" w:fill="FFFFFF"/>
        <w:spacing w:before="504"/>
        <w:ind w:left="28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Retorik, </w:t>
      </w:r>
      <w:proofErr w:type="spellStart"/>
      <w:r w:rsidRPr="00D62C56">
        <w:rPr>
          <w:rFonts w:ascii="Times New Roman" w:hAnsi="Times New Roman"/>
          <w:i/>
          <w:color w:val="000000"/>
          <w:sz w:val="24"/>
          <w:szCs w:val="24"/>
        </w:rPr>
        <w:t>Hermeneutik</w:t>
      </w:r>
      <w:proofErr w:type="spellEnd"/>
      <w:r w:rsidRPr="00D62C56">
        <w:rPr>
          <w:rFonts w:ascii="Times New Roman" w:hAnsi="Times New Roman"/>
          <w:i/>
          <w:color w:val="000000"/>
          <w:sz w:val="24"/>
          <w:szCs w:val="24"/>
        </w:rPr>
        <w:t xml:space="preserve"> ve Sosyal Bilimler/İnsan Bilimlerinde Retoriğe Dönüş</w:t>
      </w:r>
      <w:r w:rsidRPr="00D62C56">
        <w:rPr>
          <w:rFonts w:ascii="Times New Roman" w:hAnsi="Times New Roman"/>
          <w:color w:val="000000"/>
          <w:sz w:val="24"/>
          <w:szCs w:val="24"/>
        </w:rPr>
        <w:t xml:space="preserve">, Paradigma </w:t>
      </w: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Yay., İstanbul, 2002.</w:t>
      </w:r>
    </w:p>
    <w:p w:rsidR="00D902E0" w:rsidRPr="00D62C56" w:rsidRDefault="00D902E0" w:rsidP="00D902E0">
      <w:pPr>
        <w:shd w:val="clear" w:color="auto" w:fill="FFFFFF"/>
        <w:spacing w:before="504"/>
        <w:ind w:left="374" w:hanging="346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62C56">
        <w:rPr>
          <w:rFonts w:ascii="Times New Roman" w:hAnsi="Times New Roman"/>
          <w:b/>
          <w:color w:val="000000"/>
          <w:spacing w:val="-1"/>
          <w:sz w:val="24"/>
          <w:szCs w:val="24"/>
        </w:rPr>
        <w:t>8. İdari Görevler</w:t>
      </w:r>
    </w:p>
    <w:p w:rsidR="00D902E0" w:rsidRPr="00D62C56" w:rsidRDefault="00D902E0" w:rsidP="00D902E0">
      <w:pPr>
        <w:shd w:val="clear" w:color="auto" w:fill="FFFFFF"/>
        <w:spacing w:before="504"/>
        <w:ind w:left="374" w:hanging="34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Bölüm Başkanlığı                  Uludağ Üniversitesi                             1993-1995</w:t>
      </w:r>
    </w:p>
    <w:p w:rsidR="00D902E0" w:rsidRPr="00D62C56" w:rsidRDefault="00D902E0" w:rsidP="00D902E0">
      <w:pPr>
        <w:shd w:val="clear" w:color="auto" w:fill="FFFFFF"/>
        <w:spacing w:before="504"/>
        <w:ind w:left="374" w:hanging="346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color w:val="000000"/>
          <w:spacing w:val="-1"/>
          <w:sz w:val="24"/>
          <w:szCs w:val="24"/>
        </w:rPr>
        <w:t>Bölüm Başkanlığı                  Uludağ Üniversitesi                              2013- Sürüyor</w:t>
      </w:r>
    </w:p>
    <w:p w:rsidR="00D902E0" w:rsidRDefault="00D902E0" w:rsidP="00D902E0">
      <w:pPr>
        <w:tabs>
          <w:tab w:val="left" w:pos="360"/>
        </w:tabs>
        <w:spacing w:beforeAutospacing="1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D902E0" w:rsidRDefault="00D902E0" w:rsidP="00D902E0">
      <w:pPr>
        <w:tabs>
          <w:tab w:val="left" w:pos="360"/>
        </w:tabs>
        <w:spacing w:beforeAutospacing="1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9. Bilimsel Kuruluşlara Üyelikler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10. Ödüller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62C56">
        <w:rPr>
          <w:rFonts w:ascii="Times New Roman" w:hAnsi="Times New Roman"/>
          <w:b/>
          <w:sz w:val="24"/>
          <w:szCs w:val="24"/>
        </w:rPr>
        <w:t>11. Son iki yılda verdiğiniz lisans ve lisansüstü düzeydeki dersler için aşağıdaki tabloyu doldurunuz</w:t>
      </w:r>
    </w:p>
    <w:p w:rsidR="00D902E0" w:rsidRPr="00D62C56" w:rsidRDefault="00D902E0" w:rsidP="00D902E0">
      <w:pPr>
        <w:tabs>
          <w:tab w:val="left" w:pos="360"/>
        </w:tabs>
        <w:spacing w:beforeAutospacing="1" w:afterAutospacing="1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05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83"/>
        <w:gridCol w:w="1133"/>
        <w:gridCol w:w="3261"/>
        <w:gridCol w:w="910"/>
        <w:gridCol w:w="1261"/>
        <w:gridCol w:w="8"/>
        <w:gridCol w:w="1049"/>
      </w:tblGrid>
      <w:tr w:rsidR="00D902E0" w:rsidRPr="00D62C56" w:rsidTr="00D43488">
        <w:trPr>
          <w:cantSplit/>
        </w:trPr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Öğrenci Sayısı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 w:val="restart"/>
            <w:tcBorders>
              <w:top w:val="doub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2015-2016</w:t>
            </w:r>
          </w:p>
        </w:tc>
        <w:tc>
          <w:tcPr>
            <w:tcW w:w="1133" w:type="dxa"/>
            <w:vMerge w:val="restart"/>
            <w:tcBorders>
              <w:top w:val="doub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Sosyolojiye Giriş I (Lisans)</w:t>
            </w:r>
          </w:p>
        </w:tc>
        <w:tc>
          <w:tcPr>
            <w:tcW w:w="910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96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Bilgi Sosyolojisi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97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Sosyolojiye Başlangıç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</w:tr>
      <w:tr w:rsidR="00D902E0" w:rsidRPr="00D62C56" w:rsidTr="00D43488">
        <w:trPr>
          <w:cantSplit/>
          <w:trHeight w:val="660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sz w:val="24"/>
                <w:szCs w:val="24"/>
              </w:rPr>
              <w:t>Güz</w:t>
            </w:r>
          </w:p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Sosyolojide Seçme Konular 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84</w:t>
            </w:r>
          </w:p>
        </w:tc>
      </w:tr>
      <w:tr w:rsidR="00D902E0" w:rsidRPr="00D62C56" w:rsidTr="00D43488">
        <w:trPr>
          <w:cantSplit/>
          <w:trHeight w:val="38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Türk Sosyologları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74</w:t>
            </w:r>
          </w:p>
        </w:tc>
      </w:tr>
      <w:tr w:rsidR="00D902E0" w:rsidRPr="00D62C56" w:rsidTr="00D43488">
        <w:trPr>
          <w:cantSplit/>
          <w:trHeight w:val="570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Yakınçağ Türkiye Tarihi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66</w:t>
            </w:r>
          </w:p>
        </w:tc>
      </w:tr>
      <w:tr w:rsidR="00D902E0" w:rsidRPr="00D62C56" w:rsidTr="00D43488">
        <w:trPr>
          <w:cantSplit/>
          <w:trHeight w:val="761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Kentleşme ve Göç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</w:tr>
      <w:tr w:rsidR="00D902E0" w:rsidRPr="00D62C56" w:rsidTr="00D43488">
        <w:trPr>
          <w:cantSplit/>
          <w:trHeight w:val="761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sz w:val="24"/>
                <w:szCs w:val="24"/>
              </w:rPr>
              <w:t>Bilimde Yöntem Tartışmaları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D902E0" w:rsidRPr="00D62C56" w:rsidTr="00D43488">
        <w:trPr>
          <w:cantSplit/>
          <w:trHeight w:val="761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 ve Çağdaş Türkiye’nin Sorunları  (Doktora)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D902E0" w:rsidRPr="00D62C56" w:rsidTr="00D43488">
        <w:trPr>
          <w:cantSplit/>
          <w:trHeight w:val="68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745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(Yüksek 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D902E0" w:rsidRPr="00D62C56" w:rsidTr="00D43488">
        <w:trPr>
          <w:cantSplit/>
          <w:trHeight w:val="520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(Doktora)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25"/>
        </w:trPr>
        <w:tc>
          <w:tcPr>
            <w:tcW w:w="1283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(Doktora)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Sosyolojiye Giriş II (Lisans)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95</w:t>
            </w:r>
          </w:p>
        </w:tc>
      </w:tr>
      <w:tr w:rsidR="00D902E0" w:rsidRPr="00D62C56" w:rsidTr="00D43488">
        <w:trPr>
          <w:cantSplit/>
          <w:trHeight w:val="25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Sosyal Bilimlerde Yöntem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Sosyolojide Seçme Konular II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75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Hukuk Sosyolojisi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87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Bilim Sosyolojisi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78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Bilim ve İktidar İlişkileri (Yüksek 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Edebiyat Teorisi (Yüksek 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</w:tr>
      <w:tr w:rsidR="00D902E0" w:rsidRPr="00D62C56" w:rsidTr="00D43488">
        <w:trPr>
          <w:cantSplit/>
          <w:trHeight w:val="462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Sosyal Teori (Yüksek 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(Yüksek 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(Yüksek 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</w:tr>
      <w:tr w:rsidR="00D902E0" w:rsidRPr="00D62C56" w:rsidTr="00D43488">
        <w:trPr>
          <w:cantSplit/>
          <w:trHeight w:val="640"/>
        </w:trPr>
        <w:tc>
          <w:tcPr>
            <w:tcW w:w="12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(Doktora)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61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(Doktora)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454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2016-2017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Güz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Sosyolojiye Giriş I (Lisans)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117</w:t>
            </w:r>
          </w:p>
        </w:tc>
      </w:tr>
      <w:tr w:rsidR="00D902E0" w:rsidRPr="00D62C56" w:rsidTr="00D43488">
        <w:trPr>
          <w:cantSplit/>
          <w:trHeight w:val="454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Bilgi Sosyolojisi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94</w:t>
            </w:r>
          </w:p>
        </w:tc>
      </w:tr>
      <w:tr w:rsidR="00D902E0" w:rsidRPr="00D62C56" w:rsidTr="00D43488">
        <w:trPr>
          <w:cantSplit/>
          <w:trHeight w:val="340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Sosyolojiye Başlangıç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113</w:t>
            </w:r>
          </w:p>
        </w:tc>
      </w:tr>
      <w:tr w:rsidR="00D902E0" w:rsidRPr="00D62C56" w:rsidTr="00D43488">
        <w:trPr>
          <w:cantSplit/>
          <w:trHeight w:val="51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Sosyolojide Seçme Konular 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69</w:t>
            </w:r>
          </w:p>
        </w:tc>
      </w:tr>
      <w:tr w:rsidR="00D902E0" w:rsidRPr="00D62C56" w:rsidTr="00D43488">
        <w:trPr>
          <w:cantSplit/>
          <w:trHeight w:val="356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Türk Sosyologları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59</w:t>
            </w:r>
          </w:p>
        </w:tc>
      </w:tr>
      <w:tr w:rsidR="00D902E0" w:rsidRPr="00D62C56" w:rsidTr="00D43488">
        <w:trPr>
          <w:cantSplit/>
          <w:trHeight w:val="660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Yakınçağ Türkiye Tarihi (Lisans)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71</w:t>
            </w:r>
          </w:p>
        </w:tc>
      </w:tr>
      <w:tr w:rsidR="00D902E0" w:rsidRPr="00D62C56" w:rsidTr="00D43488">
        <w:trPr>
          <w:cantSplit/>
          <w:trHeight w:val="744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sz w:val="24"/>
                <w:szCs w:val="24"/>
              </w:rPr>
              <w:t>Bilimde Yöntem Tartışmaları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</w:tr>
      <w:tr w:rsidR="00D902E0" w:rsidRPr="00D62C56" w:rsidTr="00D43488">
        <w:trPr>
          <w:cantSplit/>
          <w:trHeight w:val="744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hAnsi="Times New Roman"/>
                <w:sz w:val="24"/>
                <w:szCs w:val="24"/>
              </w:rPr>
              <w:t>Araştırma Teknikleri ve Yayın Etiği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</w:tr>
      <w:tr w:rsidR="00D902E0" w:rsidRPr="00D62C56" w:rsidTr="00D43488">
        <w:trPr>
          <w:cantSplit/>
          <w:trHeight w:val="636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D902E0" w:rsidRPr="00D62C56" w:rsidTr="00D43488">
        <w:trPr>
          <w:cantSplit/>
          <w:trHeight w:val="674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  <w:p w:rsidR="00D902E0" w:rsidRPr="00D62C56" w:rsidRDefault="00D902E0" w:rsidP="00D4348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D902E0" w:rsidRPr="00D62C56" w:rsidTr="00D43488">
        <w:trPr>
          <w:cantSplit/>
          <w:trHeight w:val="825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 ve Çağdaş Türkiye’nin Sorunları (Doktora)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D902E0" w:rsidRPr="00D62C56" w:rsidTr="00D43488">
        <w:trPr>
          <w:cantSplit/>
          <w:trHeight w:val="614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(Doktora)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396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(Doktora)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64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Sosyal Bilimlerde Yöntem (Lisans)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97</w:t>
            </w:r>
          </w:p>
        </w:tc>
      </w:tr>
      <w:tr w:rsidR="00D902E0" w:rsidRPr="00D62C56" w:rsidTr="00D43488">
        <w:trPr>
          <w:cantSplit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Sosyolojide Seçme Konular II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49</w:t>
            </w:r>
          </w:p>
        </w:tc>
      </w:tr>
      <w:tr w:rsidR="00D902E0" w:rsidRPr="00D62C56" w:rsidTr="00D43488">
        <w:trPr>
          <w:cantSplit/>
          <w:trHeight w:val="421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Sosyolojiye Giriş II (Lisans)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94</w:t>
            </w:r>
          </w:p>
        </w:tc>
      </w:tr>
      <w:tr w:rsidR="00D902E0" w:rsidRPr="00D62C56" w:rsidTr="00D43488">
        <w:trPr>
          <w:cantSplit/>
          <w:trHeight w:val="456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Bilim Sosyolojisi (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103</w:t>
            </w:r>
          </w:p>
        </w:tc>
      </w:tr>
      <w:tr w:rsidR="00D902E0" w:rsidRPr="00D62C56" w:rsidTr="00D43488">
        <w:trPr>
          <w:cantSplit/>
          <w:trHeight w:val="662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Bilim ve İktidar İlişkileri (Yüksek Lisans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</w:tr>
      <w:tr w:rsidR="00D902E0" w:rsidRPr="00D62C56" w:rsidTr="00D43488">
        <w:trPr>
          <w:cantSplit/>
          <w:trHeight w:val="38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Seminer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50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Tez Danışmanlığı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D902E0" w:rsidRPr="00D62C56" w:rsidTr="00D43488">
        <w:trPr>
          <w:cantSplit/>
          <w:trHeight w:val="616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Uzmanlık Alan Dersi (Yüksek Lisans)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D902E0" w:rsidRPr="00D62C56" w:rsidTr="00D43488">
        <w:trPr>
          <w:cantSplit/>
          <w:trHeight w:val="398"/>
        </w:trPr>
        <w:tc>
          <w:tcPr>
            <w:tcW w:w="12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 xml:space="preserve">Doktora Tez Danışmanlığı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D902E0" w:rsidRPr="00D62C56" w:rsidTr="00D43488">
        <w:trPr>
          <w:cantSplit/>
          <w:trHeight w:val="518"/>
        </w:trPr>
        <w:tc>
          <w:tcPr>
            <w:tcW w:w="128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02E0" w:rsidRPr="00D62C56" w:rsidRDefault="00D902E0" w:rsidP="00D43488">
            <w:pPr>
              <w:spacing w:before="10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 xml:space="preserve">Doktora Uzmanlık Alan Dersi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E0" w:rsidRPr="00D62C56" w:rsidRDefault="00D902E0" w:rsidP="00D43488">
            <w:pPr>
              <w:spacing w:beforeAutospacing="1" w:afterAutospacing="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62C5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</w:tbl>
    <w:p w:rsidR="003300AB" w:rsidRDefault="00D902E0" w:rsidP="007C7F97">
      <w:pPr>
        <w:jc w:val="center"/>
      </w:pPr>
      <w:r>
        <w:rPr>
          <w:rFonts w:cs="Arial"/>
          <w:b/>
        </w:rPr>
        <w:t xml:space="preserve"> </w:t>
      </w:r>
    </w:p>
    <w:sectPr w:rsidR="003300AB" w:rsidSect="003300AB">
      <w:pgSz w:w="11900" w:h="16840"/>
      <w:pgMar w:top="2160" w:right="2160" w:bottom="172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8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4"/>
    <w:multiLevelType w:val="hybridMultilevel"/>
    <w:tmpl w:val="F43C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AE4"/>
    <w:multiLevelType w:val="hybridMultilevel"/>
    <w:tmpl w:val="460A4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046D"/>
    <w:multiLevelType w:val="hybridMultilevel"/>
    <w:tmpl w:val="EB8ABB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E97"/>
    <w:multiLevelType w:val="hybridMultilevel"/>
    <w:tmpl w:val="B748E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B98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B7009"/>
    <w:multiLevelType w:val="multilevel"/>
    <w:tmpl w:val="C8F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6623B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527D6"/>
    <w:multiLevelType w:val="hybridMultilevel"/>
    <w:tmpl w:val="76565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A20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50BB0"/>
    <w:multiLevelType w:val="hybridMultilevel"/>
    <w:tmpl w:val="2CBA67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1E56"/>
    <w:multiLevelType w:val="multilevel"/>
    <w:tmpl w:val="ED321BA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28051C"/>
    <w:multiLevelType w:val="hybridMultilevel"/>
    <w:tmpl w:val="BA84EF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C51702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D5683B"/>
    <w:multiLevelType w:val="hybridMultilevel"/>
    <w:tmpl w:val="C96AA4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1329C"/>
    <w:multiLevelType w:val="hybridMultilevel"/>
    <w:tmpl w:val="AF5CE474"/>
    <w:lvl w:ilvl="0" w:tplc="54743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79B"/>
    <w:multiLevelType w:val="multilevel"/>
    <w:tmpl w:val="0C6E4A4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AC21C63"/>
    <w:multiLevelType w:val="hybridMultilevel"/>
    <w:tmpl w:val="57909E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0C7D"/>
    <w:multiLevelType w:val="hybridMultilevel"/>
    <w:tmpl w:val="3490BE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804BE"/>
    <w:multiLevelType w:val="hybridMultilevel"/>
    <w:tmpl w:val="50B6A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61D1B"/>
    <w:multiLevelType w:val="hybridMultilevel"/>
    <w:tmpl w:val="B30E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F65B1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8E4"/>
    <w:multiLevelType w:val="hybridMultilevel"/>
    <w:tmpl w:val="1BBEC0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811BF"/>
    <w:multiLevelType w:val="hybridMultilevel"/>
    <w:tmpl w:val="3DC40B56"/>
    <w:lvl w:ilvl="0" w:tplc="34309BE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E7B91"/>
    <w:multiLevelType w:val="hybridMultilevel"/>
    <w:tmpl w:val="8DF43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5D56"/>
    <w:multiLevelType w:val="hybridMultilevel"/>
    <w:tmpl w:val="FD764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8D"/>
    <w:multiLevelType w:val="hybridMultilevel"/>
    <w:tmpl w:val="F240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766A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C837D8"/>
    <w:multiLevelType w:val="hybridMultilevel"/>
    <w:tmpl w:val="4CA6D3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B4B14"/>
    <w:multiLevelType w:val="hybridMultilevel"/>
    <w:tmpl w:val="F9FE4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A37FF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3754"/>
    <w:multiLevelType w:val="multilevel"/>
    <w:tmpl w:val="BA4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C12D5"/>
    <w:multiLevelType w:val="hybridMultilevel"/>
    <w:tmpl w:val="659454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634E71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B76A9D"/>
    <w:multiLevelType w:val="multilevel"/>
    <w:tmpl w:val="D1A890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A6B2326"/>
    <w:multiLevelType w:val="hybridMultilevel"/>
    <w:tmpl w:val="90C2DF1A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4D7D0705"/>
    <w:multiLevelType w:val="hybridMultilevel"/>
    <w:tmpl w:val="DF429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26F"/>
    <w:multiLevelType w:val="hybridMultilevel"/>
    <w:tmpl w:val="3EC2F6B4"/>
    <w:lvl w:ilvl="0" w:tplc="01A69700">
      <w:start w:val="9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4AB6D04"/>
    <w:multiLevelType w:val="hybridMultilevel"/>
    <w:tmpl w:val="E02A4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364D5"/>
    <w:multiLevelType w:val="hybridMultilevel"/>
    <w:tmpl w:val="98A20B9E"/>
    <w:lvl w:ilvl="0" w:tplc="2A78871A">
      <w:start w:val="9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 w15:restartNumberingAfterBreak="0">
    <w:nsid w:val="5F0B0072"/>
    <w:multiLevelType w:val="hybridMultilevel"/>
    <w:tmpl w:val="C03EA732"/>
    <w:lvl w:ilvl="0" w:tplc="D1D803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7DF7"/>
    <w:multiLevelType w:val="hybridMultilevel"/>
    <w:tmpl w:val="6492A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24A76"/>
    <w:multiLevelType w:val="hybridMultilevel"/>
    <w:tmpl w:val="BBC4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EF4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832A8"/>
    <w:multiLevelType w:val="hybridMultilevel"/>
    <w:tmpl w:val="E4D2E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5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6"/>
  </w:num>
  <w:num w:numId="3">
    <w:abstractNumId w:val="39"/>
  </w:num>
  <w:num w:numId="4">
    <w:abstractNumId w:val="30"/>
  </w:num>
  <w:num w:numId="5">
    <w:abstractNumId w:val="19"/>
  </w:num>
  <w:num w:numId="6">
    <w:abstractNumId w:val="2"/>
  </w:num>
  <w:num w:numId="7">
    <w:abstractNumId w:val="43"/>
  </w:num>
  <w:num w:numId="8">
    <w:abstractNumId w:val="10"/>
  </w:num>
  <w:num w:numId="9">
    <w:abstractNumId w:val="41"/>
  </w:num>
  <w:num w:numId="10">
    <w:abstractNumId w:val="22"/>
  </w:num>
  <w:num w:numId="11">
    <w:abstractNumId w:val="32"/>
  </w:num>
  <w:num w:numId="12">
    <w:abstractNumId w:val="28"/>
  </w:num>
  <w:num w:numId="13">
    <w:abstractNumId w:val="17"/>
  </w:num>
  <w:num w:numId="14">
    <w:abstractNumId w:val="29"/>
  </w:num>
  <w:num w:numId="15">
    <w:abstractNumId w:val="5"/>
  </w:num>
  <w:num w:numId="16">
    <w:abstractNumId w:val="34"/>
  </w:num>
  <w:num w:numId="17">
    <w:abstractNumId w:val="16"/>
  </w:num>
  <w:num w:numId="18">
    <w:abstractNumId w:val="37"/>
  </w:num>
  <w:num w:numId="19">
    <w:abstractNumId w:val="3"/>
  </w:num>
  <w:num w:numId="20">
    <w:abstractNumId w:val="26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3"/>
  </w:num>
  <w:num w:numId="28">
    <w:abstractNumId w:val="15"/>
  </w:num>
  <w:num w:numId="29">
    <w:abstractNumId w:val="40"/>
  </w:num>
  <w:num w:numId="30">
    <w:abstractNumId w:val="18"/>
  </w:num>
  <w:num w:numId="31">
    <w:abstractNumId w:val="36"/>
  </w:num>
  <w:num w:numId="32">
    <w:abstractNumId w:val="35"/>
  </w:num>
  <w:num w:numId="33">
    <w:abstractNumId w:val="42"/>
  </w:num>
  <w:num w:numId="34">
    <w:abstractNumId w:val="25"/>
  </w:num>
  <w:num w:numId="35">
    <w:abstractNumId w:val="38"/>
  </w:num>
  <w:num w:numId="36">
    <w:abstractNumId w:val="27"/>
  </w:num>
  <w:num w:numId="37">
    <w:abstractNumId w:val="11"/>
  </w:num>
  <w:num w:numId="38">
    <w:abstractNumId w:val="44"/>
  </w:num>
  <w:num w:numId="39">
    <w:abstractNumId w:val="8"/>
  </w:num>
  <w:num w:numId="40">
    <w:abstractNumId w:val="1"/>
  </w:num>
  <w:num w:numId="41">
    <w:abstractNumId w:val="7"/>
  </w:num>
  <w:num w:numId="42">
    <w:abstractNumId w:val="33"/>
  </w:num>
  <w:num w:numId="43">
    <w:abstractNumId w:val="45"/>
  </w:num>
  <w:num w:numId="44">
    <w:abstractNumId w:val="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0"/>
    <w:rsid w:val="00195A3A"/>
    <w:rsid w:val="0044579E"/>
    <w:rsid w:val="0079199F"/>
    <w:rsid w:val="007C7F97"/>
    <w:rsid w:val="009F5A16"/>
    <w:rsid w:val="00D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F9689DC-090C-42AA-B812-814BCB2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0"/>
    <w:pPr>
      <w:spacing w:after="200" w:line="276" w:lineRule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D902E0"/>
    <w:pPr>
      <w:keepNext/>
      <w:spacing w:after="0" w:line="240" w:lineRule="auto"/>
      <w:ind w:left="425" w:hanging="425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02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9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2E0"/>
    <w:rPr>
      <w:rFonts w:eastAsia="Times New Roman"/>
      <w:b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02E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D902E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2E0"/>
    <w:rPr>
      <w:rFonts w:ascii="Calibri" w:eastAsia="Times New Roman" w:hAnsi="Calibri"/>
      <w:b/>
      <w:bCs/>
      <w:i/>
      <w:iCs/>
      <w:sz w:val="26"/>
      <w:szCs w:val="26"/>
      <w:lang w:val="tr-TR" w:eastAsia="en-US"/>
    </w:rPr>
  </w:style>
  <w:style w:type="paragraph" w:customStyle="1" w:styleId="style2">
    <w:name w:val="style2"/>
    <w:basedOn w:val="Normal"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D902E0"/>
    <w:rPr>
      <w:b/>
      <w:bCs/>
    </w:rPr>
  </w:style>
  <w:style w:type="character" w:styleId="Vurgu">
    <w:name w:val="Emphasis"/>
    <w:uiPriority w:val="20"/>
    <w:qFormat/>
    <w:rsid w:val="00D902E0"/>
    <w:rPr>
      <w:i/>
      <w:iCs/>
    </w:rPr>
  </w:style>
  <w:style w:type="paragraph" w:styleId="ListeParagraf">
    <w:name w:val="List Paragraph"/>
    <w:basedOn w:val="Normal"/>
    <w:uiPriority w:val="34"/>
    <w:qFormat/>
    <w:rsid w:val="00D902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uiPriority w:val="99"/>
    <w:rsid w:val="00D902E0"/>
    <w:rPr>
      <w:strike w:val="0"/>
      <w:dstrike w:val="0"/>
      <w:color w:val="FFFFFF"/>
      <w:u w:val="none"/>
      <w:effect w:val="none"/>
    </w:rPr>
  </w:style>
  <w:style w:type="paragraph" w:customStyle="1" w:styleId="Balk20">
    <w:name w:val="Başlık2"/>
    <w:basedOn w:val="Normal"/>
    <w:uiPriority w:val="99"/>
    <w:rsid w:val="00D902E0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902E0"/>
    <w:pPr>
      <w:spacing w:after="0" w:line="240" w:lineRule="auto"/>
      <w:ind w:left="540" w:hanging="180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902E0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2E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1"/>
    <w:uiPriority w:val="11"/>
    <w:qFormat/>
    <w:rsid w:val="00D902E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SubtitleChar">
    <w:name w:val="Subtitle Char"/>
    <w:basedOn w:val="VarsaylanParagrafYazTipi"/>
    <w:link w:val="Altbalk"/>
    <w:uiPriority w:val="99"/>
    <w:rsid w:val="00D9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en-US"/>
    </w:rPr>
  </w:style>
  <w:style w:type="character" w:customStyle="1" w:styleId="AltyazChar1">
    <w:name w:val="Altyazı Char1"/>
    <w:link w:val="Altyaz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D902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VarsaylanParagrafYazTipi"/>
    <w:link w:val="BelgeBal"/>
    <w:uiPriority w:val="99"/>
    <w:rsid w:val="00D90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en-US"/>
    </w:rPr>
  </w:style>
  <w:style w:type="character" w:customStyle="1" w:styleId="KonuBalChar">
    <w:name w:val="Konu Başlığı Char"/>
    <w:link w:val="KonuBal"/>
    <w:uiPriority w:val="99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itle-link-wrapper">
    <w:name w:val="title-link-wrapper"/>
    <w:basedOn w:val="VarsaylanParagrafYazTipi"/>
    <w:rsid w:val="00D902E0"/>
  </w:style>
  <w:style w:type="character" w:customStyle="1" w:styleId="hidden">
    <w:name w:val="hidden"/>
    <w:basedOn w:val="VarsaylanParagrafYazTipi"/>
    <w:rsid w:val="00D902E0"/>
  </w:style>
  <w:style w:type="character" w:customStyle="1" w:styleId="medium-font">
    <w:name w:val="medium-font"/>
    <w:basedOn w:val="VarsaylanParagrafYazTipi"/>
    <w:rsid w:val="00D902E0"/>
  </w:style>
  <w:style w:type="table" w:styleId="TabloKlavuzu">
    <w:name w:val="Table Grid"/>
    <w:basedOn w:val="NormalTablo"/>
    <w:uiPriority w:val="59"/>
    <w:rsid w:val="00D902E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D902E0"/>
  </w:style>
  <w:style w:type="character" w:customStyle="1" w:styleId="z-FormunstChar">
    <w:name w:val="z-Formun Üstü Char"/>
    <w:link w:val="z-Formuns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0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TopofFormChar1">
    <w:name w:val="z-Top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stChar1">
    <w:name w:val="z-Formun Üstü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link w:val="z-FormunAl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90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BottomofFormChar1">
    <w:name w:val="z-Bottom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AltChar1">
    <w:name w:val="z-Formun Altı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D902E0"/>
  </w:style>
  <w:style w:type="paragraph" w:customStyle="1" w:styleId="ListeParagraf1">
    <w:name w:val="Liste Paragraf1"/>
    <w:basedOn w:val="Normal"/>
    <w:uiPriority w:val="99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2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customStyle="1" w:styleId="medium-normal1">
    <w:name w:val="medium-normal1"/>
    <w:rsid w:val="00D902E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apple-style-span">
    <w:name w:val="apple-style-span"/>
    <w:basedOn w:val="VarsaylanParagrafYazTipi"/>
    <w:rsid w:val="00D902E0"/>
  </w:style>
  <w:style w:type="paragraph" w:styleId="GvdeMetni3">
    <w:name w:val="Body Text 3"/>
    <w:basedOn w:val="Normal"/>
    <w:link w:val="GvdeMetni3Char"/>
    <w:uiPriority w:val="99"/>
    <w:semiHidden/>
    <w:unhideWhenUsed/>
    <w:rsid w:val="00D902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2E0"/>
    <w:rPr>
      <w:rFonts w:eastAsia="Times New Roman"/>
      <w:sz w:val="16"/>
      <w:szCs w:val="16"/>
      <w:lang w:eastAsia="en-US"/>
    </w:rPr>
  </w:style>
  <w:style w:type="paragraph" w:customStyle="1" w:styleId="Normalny1">
    <w:name w:val="Normalny1"/>
    <w:rsid w:val="00D902E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zh-CN"/>
    </w:rPr>
  </w:style>
  <w:style w:type="paragraph" w:customStyle="1" w:styleId="Default">
    <w:name w:val="Default"/>
    <w:rsid w:val="00D902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notecons">
    <w:name w:val="noteıcons"/>
    <w:basedOn w:val="VarsaylanParagrafYazTipi"/>
    <w:rsid w:val="00D902E0"/>
  </w:style>
  <w:style w:type="character" w:styleId="zlenenKpr">
    <w:name w:val="FollowedHyperlink"/>
    <w:uiPriority w:val="99"/>
    <w:semiHidden/>
    <w:unhideWhenUsed/>
    <w:rsid w:val="00D902E0"/>
    <w:rPr>
      <w:color w:val="800080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902E0"/>
  </w:style>
  <w:style w:type="paragraph" w:customStyle="1" w:styleId="Style1">
    <w:name w:val="Style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451" w:lineRule="exact"/>
      <w:ind w:firstLine="82"/>
      <w:jc w:val="both"/>
    </w:pPr>
    <w:rPr>
      <w:rFonts w:eastAsia="Times New Roman"/>
      <w:sz w:val="24"/>
      <w:szCs w:val="24"/>
      <w:lang w:eastAsia="tr-TR"/>
    </w:rPr>
  </w:style>
  <w:style w:type="paragraph" w:customStyle="1" w:styleId="Style20">
    <w:name w:val="Style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192" w:lineRule="exact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D902E0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uiPriority w:val="99"/>
    <w:rsid w:val="00D902E0"/>
    <w:rPr>
      <w:rFonts w:ascii="Calibri" w:hAnsi="Calibri" w:cs="Calibri"/>
      <w:sz w:val="14"/>
      <w:szCs w:val="14"/>
    </w:rPr>
  </w:style>
  <w:style w:type="character" w:customStyle="1" w:styleId="FontStyle13">
    <w:name w:val="Font Style13"/>
    <w:uiPriority w:val="99"/>
    <w:rsid w:val="00D902E0"/>
    <w:rPr>
      <w:rFonts w:ascii="Calibri" w:hAnsi="Calibri" w:cs="Calibri"/>
      <w:b/>
      <w:bCs/>
      <w:sz w:val="14"/>
      <w:szCs w:val="14"/>
    </w:rPr>
  </w:style>
  <w:style w:type="paragraph" w:customStyle="1" w:styleId="Style12">
    <w:name w:val="Style1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19">
    <w:name w:val="Font Style19"/>
    <w:uiPriority w:val="99"/>
    <w:rsid w:val="00D902E0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D902E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902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902E0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D902E0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Body">
    <w:name w:val="Body"/>
    <w:rsid w:val="00D90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tr-TR"/>
    </w:rPr>
  </w:style>
  <w:style w:type="character" w:customStyle="1" w:styleId="bookdetailname">
    <w:name w:val="bookdetailname"/>
    <w:rsid w:val="00D902E0"/>
  </w:style>
  <w:style w:type="paragraph" w:customStyle="1" w:styleId="Altbalk">
    <w:name w:val="Alt başlık"/>
    <w:basedOn w:val="Normal"/>
    <w:link w:val="SubtitleChar"/>
    <w:uiPriority w:val="99"/>
    <w:qFormat/>
    <w:rsid w:val="00D902E0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lgeBal">
    <w:name w:val="Belge Başlığı"/>
    <w:basedOn w:val="Normal"/>
    <w:link w:val="TitleChar"/>
    <w:uiPriority w:val="99"/>
    <w:qFormat/>
    <w:rsid w:val="00D902E0"/>
    <w:pPr>
      <w:suppressAutoHyphens/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rsid w:val="00D9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Damak</dc:creator>
  <cp:keywords/>
  <dc:description/>
  <cp:lastModifiedBy>CASPER</cp:lastModifiedBy>
  <cp:revision>2</cp:revision>
  <dcterms:created xsi:type="dcterms:W3CDTF">2017-07-13T14:14:00Z</dcterms:created>
  <dcterms:modified xsi:type="dcterms:W3CDTF">2017-07-13T14:14:00Z</dcterms:modified>
</cp:coreProperties>
</file>