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02" w:rsidRPr="00B76FBB" w:rsidRDefault="00B76FBB">
      <w:pPr>
        <w:rPr>
          <w:lang w:val="tr-TR"/>
        </w:rPr>
      </w:pPr>
      <w:r>
        <w:rPr>
          <w:lang w:val="tr-TR"/>
        </w:rPr>
        <w:t>İç Kontrol Sisteminin Yasal Dayanakları linkini ziraat fakültesinden alabilirsiniz…</w:t>
      </w:r>
      <w:bookmarkStart w:id="0" w:name="_GoBack"/>
      <w:bookmarkEnd w:id="0"/>
    </w:p>
    <w:sectPr w:rsidR="00E51602" w:rsidRPr="00B76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BB"/>
    <w:rsid w:val="00B76FBB"/>
    <w:rsid w:val="00E5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uludag</dc:creator>
  <cp:lastModifiedBy>uludag</cp:lastModifiedBy>
  <cp:revision>1</cp:revision>
  <dcterms:created xsi:type="dcterms:W3CDTF">2013-08-20T08:17:00Z</dcterms:created>
  <dcterms:modified xsi:type="dcterms:W3CDTF">2013-08-20T08:19:00Z</dcterms:modified>
</cp:coreProperties>
</file>