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839" w:rsidRDefault="00305839" w:rsidP="00FE5EAB">
      <w:pPr>
        <w:jc w:val="center"/>
        <w:rPr>
          <w:rFonts w:ascii="Times New Roman" w:hAnsi="Times New Roman" w:cs="Times New Roman"/>
          <w:sz w:val="40"/>
          <w:szCs w:val="40"/>
        </w:rPr>
      </w:pPr>
    </w:p>
    <w:p w:rsidR="00305839" w:rsidRDefault="002E45B4" w:rsidP="00FE5EAB">
      <w:pPr>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994A7E" w:rsidRDefault="00994A7E"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proofErr w:type="gramStart"/>
      <w:r w:rsidR="007D4B60">
        <w:rPr>
          <w:rFonts w:ascii="Times New Roman" w:hAnsi="Times New Roman" w:cs="Times New Roman"/>
          <w:sz w:val="32"/>
          <w:szCs w:val="32"/>
        </w:rPr>
        <w:t>………..</w:t>
      </w:r>
      <w:proofErr w:type="gramEnd"/>
    </w:p>
    <w:p w:rsidR="005605DD" w:rsidRDefault="007F1CA9" w:rsidP="005D43C9">
      <w:pPr>
        <w:jc w:val="center"/>
        <w:rPr>
          <w:rFonts w:ascii="Times New Roman" w:hAnsi="Times New Roman" w:cs="Times New Roman"/>
          <w:sz w:val="32"/>
          <w:szCs w:val="32"/>
        </w:rPr>
      </w:pPr>
      <w:r>
        <w:rPr>
          <w:rFonts w:ascii="Times New Roman" w:hAnsi="Times New Roman" w:cs="Times New Roman"/>
          <w:sz w:val="32"/>
          <w:szCs w:val="32"/>
        </w:rPr>
        <w:t xml:space="preserve">DENEY </w:t>
      </w:r>
      <w:proofErr w:type="gramStart"/>
      <w:r>
        <w:rPr>
          <w:rFonts w:ascii="Times New Roman" w:hAnsi="Times New Roman" w:cs="Times New Roman"/>
          <w:sz w:val="32"/>
          <w:szCs w:val="32"/>
        </w:rPr>
        <w:t xml:space="preserve">ADI : </w:t>
      </w:r>
      <w:r w:rsidR="005D43C9" w:rsidRPr="005D43C9">
        <w:rPr>
          <w:rFonts w:ascii="Times New Roman" w:hAnsi="Times New Roman" w:cs="Times New Roman"/>
          <w:b/>
          <w:sz w:val="32"/>
          <w:szCs w:val="32"/>
        </w:rPr>
        <w:t>METALİK</w:t>
      </w:r>
      <w:proofErr w:type="gramEnd"/>
      <w:r w:rsidR="005D43C9" w:rsidRPr="005D43C9">
        <w:rPr>
          <w:rFonts w:ascii="Times New Roman" w:hAnsi="Times New Roman" w:cs="Times New Roman"/>
          <w:b/>
          <w:sz w:val="32"/>
          <w:szCs w:val="32"/>
        </w:rPr>
        <w:t xml:space="preserve"> MALZEMELERDE SERTLİK ÖLÇME DENEYLERİ</w:t>
      </w: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5605DD" w:rsidRDefault="00994A7E" w:rsidP="00FE5EAB">
      <w:pPr>
        <w:jc w:val="center"/>
        <w:rPr>
          <w:rFonts w:ascii="Times New Roman" w:hAnsi="Times New Roman" w:cs="Times New Roman"/>
          <w:sz w:val="32"/>
          <w:szCs w:val="32"/>
        </w:rPr>
      </w:pPr>
      <w:r>
        <w:rPr>
          <w:rFonts w:ascii="Times New Roman" w:hAnsi="Times New Roman" w:cs="Times New Roman"/>
          <w:sz w:val="32"/>
          <w:szCs w:val="32"/>
        </w:rPr>
        <w:t>2014</w:t>
      </w:r>
    </w:p>
    <w:p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rsidR="00EB642D" w:rsidRDefault="00EB642D" w:rsidP="00FE5EAB">
      <w:pPr>
        <w:rPr>
          <w:rFonts w:ascii="Times New Roman" w:hAnsi="Times New Roman" w:cs="Times New Roman"/>
          <w:b/>
          <w:sz w:val="28"/>
          <w:szCs w:val="28"/>
        </w:rPr>
      </w:pPr>
    </w:p>
    <w:p w:rsidR="005605DD" w:rsidRPr="00305839" w:rsidRDefault="005605DD" w:rsidP="00FE5EAB">
      <w:pPr>
        <w:rPr>
          <w:rFonts w:ascii="Times New Roman" w:hAnsi="Times New Roman" w:cs="Times New Roman"/>
          <w:b/>
          <w:sz w:val="28"/>
          <w:szCs w:val="28"/>
        </w:rPr>
      </w:pPr>
      <w:r w:rsidRPr="00305839">
        <w:rPr>
          <w:rFonts w:ascii="Times New Roman" w:hAnsi="Times New Roman" w:cs="Times New Roman"/>
          <w:b/>
          <w:sz w:val="28"/>
          <w:szCs w:val="28"/>
        </w:rPr>
        <w:t>1) AMAÇ</w:t>
      </w:r>
    </w:p>
    <w:p w:rsidR="00272780"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Malzemeler üzerinde yapılan en genel deney, sertliğinin ölçülmesidir. Bunun başlıca sebebi, deneyin basit oluşu ve diğerlerine oranla numuneyi daha az tahrip etmesidir. Diğer avantajı ise, bir malzemenin sertliği ile diğer mekanik özellikleri arasında paralel bir ilişkinin bulunmasıdır. Örneğin çeliklerde, çekme mukavemeti sertlik ile doğru orantılıdır; dolayısıyla, yapılan basit sertlik ölçmesi neticesinde malzemenin mukavemeti hakkında bir fikir edinmek mümkündür.</w:t>
      </w:r>
    </w:p>
    <w:p w:rsidR="00FA0630" w:rsidRDefault="00FA0630" w:rsidP="00FE5EAB">
      <w:pPr>
        <w:rPr>
          <w:rFonts w:ascii="Times New Roman" w:hAnsi="Times New Roman" w:cs="Times New Roman"/>
          <w:b/>
          <w:sz w:val="32"/>
          <w:szCs w:val="32"/>
        </w:rPr>
      </w:pPr>
    </w:p>
    <w:p w:rsidR="002E061E" w:rsidRPr="00305839" w:rsidRDefault="002E061E" w:rsidP="00FE5EAB">
      <w:pPr>
        <w:rPr>
          <w:rFonts w:ascii="Times New Roman" w:hAnsi="Times New Roman" w:cs="Times New Roman"/>
          <w:b/>
          <w:sz w:val="28"/>
          <w:szCs w:val="28"/>
        </w:rPr>
      </w:pPr>
      <w:r w:rsidRPr="00305839">
        <w:rPr>
          <w:rFonts w:ascii="Times New Roman" w:hAnsi="Times New Roman" w:cs="Times New Roman"/>
          <w:b/>
          <w:sz w:val="28"/>
          <w:szCs w:val="28"/>
        </w:rPr>
        <w:t>2) GİRİŞ</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Sertlik izafi bir ölçü olup sürtünmeye, çizmeğe, kesmeğe ve plastik deformasyona karşı direnç olarak tarif edilir. </w:t>
      </w:r>
      <w:proofErr w:type="spellStart"/>
      <w:r w:rsidRPr="005D43C9">
        <w:rPr>
          <w:rFonts w:ascii="Times New Roman" w:hAnsi="Times New Roman" w:cs="Times New Roman"/>
          <w:sz w:val="24"/>
          <w:szCs w:val="24"/>
        </w:rPr>
        <w:t>Laboratuarlarda</w:t>
      </w:r>
      <w:proofErr w:type="spellEnd"/>
      <w:r w:rsidRPr="005D43C9">
        <w:rPr>
          <w:rFonts w:ascii="Times New Roman" w:hAnsi="Times New Roman" w:cs="Times New Roman"/>
          <w:sz w:val="24"/>
          <w:szCs w:val="24"/>
        </w:rPr>
        <w:t xml:space="preserve"> özel cihazlarla yapılan setlik ölçümlerindeki değer, malzemenin plastik deformasyona karşı gösterdiği dirençtir.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Sertlik ölçme genellikle, konik veya küresel </w:t>
      </w:r>
      <w:proofErr w:type="spellStart"/>
      <w:r w:rsidRPr="005D43C9">
        <w:rPr>
          <w:rFonts w:ascii="Times New Roman" w:hAnsi="Times New Roman" w:cs="Times New Roman"/>
          <w:sz w:val="24"/>
          <w:szCs w:val="24"/>
        </w:rPr>
        <w:t>Standard</w:t>
      </w:r>
      <w:proofErr w:type="spellEnd"/>
      <w:r w:rsidRPr="005D43C9">
        <w:rPr>
          <w:rFonts w:ascii="Times New Roman" w:hAnsi="Times New Roman" w:cs="Times New Roman"/>
          <w:sz w:val="24"/>
          <w:szCs w:val="24"/>
        </w:rPr>
        <w:t xml:space="preserve"> bir ucun malzemeye batırılmasına karşı malzemenin gösterdiği direnci ölçmekten ibarettir. Uygun olarak seçilen sert uç, tatbik edilen bir yük altında malzemeye batırıldığında malzeme üzerinde bir iz bırakacaktır. Genel deyimle malzemenin sertliği, bu izin büyüklüğü ile ters orantılıdır.</w:t>
      </w:r>
    </w:p>
    <w:p w:rsidR="0030583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Sertlik ölçmeleri yapılırken kullanılan ölçme yöntemi ne olursa olsun, numunelerin üzerinde birkaç ölçme yapılıp ortalamasının alınması gerekir. Yapılan sertlik ölçümlerindeki değerler birbirinden çok farklı ise, farklı değer ortalamaya </w:t>
      </w:r>
      <w:proofErr w:type="gramStart"/>
      <w:r w:rsidRPr="005D43C9">
        <w:rPr>
          <w:rFonts w:ascii="Times New Roman" w:hAnsi="Times New Roman" w:cs="Times New Roman"/>
          <w:sz w:val="24"/>
          <w:szCs w:val="24"/>
        </w:rPr>
        <w:t>dahil</w:t>
      </w:r>
      <w:proofErr w:type="gramEnd"/>
      <w:r w:rsidRPr="005D43C9">
        <w:rPr>
          <w:rFonts w:ascii="Times New Roman" w:hAnsi="Times New Roman" w:cs="Times New Roman"/>
          <w:sz w:val="24"/>
          <w:szCs w:val="24"/>
        </w:rPr>
        <w:t xml:space="preserve"> edilmeyip bu farkın mevcudiyeti mutlaka belirtilmelidir.</w:t>
      </w:r>
    </w:p>
    <w:p w:rsidR="00FA0630" w:rsidRDefault="00FA0630" w:rsidP="005D43C9">
      <w:pPr>
        <w:jc w:val="both"/>
        <w:rPr>
          <w:rFonts w:ascii="Times New Roman" w:hAnsi="Times New Roman" w:cs="Times New Roman"/>
          <w:sz w:val="24"/>
          <w:szCs w:val="24"/>
        </w:rPr>
      </w:pPr>
    </w:p>
    <w:p w:rsidR="00FE5EAB" w:rsidRPr="00305839" w:rsidRDefault="00305839" w:rsidP="00272780">
      <w:pPr>
        <w:rPr>
          <w:rFonts w:ascii="Times New Roman" w:hAnsi="Times New Roman" w:cs="Times New Roman"/>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xml:space="preserve">Günümüzde </w:t>
      </w:r>
      <w:proofErr w:type="spellStart"/>
      <w:r w:rsidRPr="005D43C9">
        <w:rPr>
          <w:rFonts w:ascii="Times New Roman" w:hAnsi="Times New Roman" w:cs="Times New Roman"/>
          <w:sz w:val="24"/>
          <w:szCs w:val="24"/>
        </w:rPr>
        <w:t>laboratuarlarda</w:t>
      </w:r>
      <w:proofErr w:type="spellEnd"/>
      <w:r w:rsidRPr="005D43C9">
        <w:rPr>
          <w:rFonts w:ascii="Times New Roman" w:hAnsi="Times New Roman" w:cs="Times New Roman"/>
          <w:sz w:val="24"/>
          <w:szCs w:val="24"/>
        </w:rPr>
        <w:t xml:space="preserve"> uygulanan sertlik ölçme yöntemleri şunlardır:</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xml:space="preserve">• </w:t>
      </w:r>
      <w:proofErr w:type="spellStart"/>
      <w:r w:rsidRPr="005D43C9">
        <w:rPr>
          <w:rFonts w:ascii="Times New Roman" w:hAnsi="Times New Roman" w:cs="Times New Roman"/>
          <w:sz w:val="24"/>
          <w:szCs w:val="24"/>
        </w:rPr>
        <w:t>Brinell</w:t>
      </w:r>
      <w:proofErr w:type="spellEnd"/>
      <w:r w:rsidRPr="005D43C9">
        <w:rPr>
          <w:rFonts w:ascii="Times New Roman" w:hAnsi="Times New Roman" w:cs="Times New Roman"/>
          <w:sz w:val="24"/>
          <w:szCs w:val="24"/>
        </w:rPr>
        <w:t xml:space="preserve">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xml:space="preserve">• </w:t>
      </w:r>
      <w:proofErr w:type="spellStart"/>
      <w:r w:rsidRPr="005D43C9">
        <w:rPr>
          <w:rFonts w:ascii="Times New Roman" w:hAnsi="Times New Roman" w:cs="Times New Roman"/>
          <w:sz w:val="24"/>
          <w:szCs w:val="24"/>
        </w:rPr>
        <w:t>Rockwell</w:t>
      </w:r>
      <w:proofErr w:type="spellEnd"/>
      <w:r w:rsidRPr="005D43C9">
        <w:rPr>
          <w:rFonts w:ascii="Times New Roman" w:hAnsi="Times New Roman" w:cs="Times New Roman"/>
          <w:sz w:val="24"/>
          <w:szCs w:val="24"/>
        </w:rPr>
        <w:t xml:space="preserve">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xml:space="preserve">• </w:t>
      </w: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sertlik ölçme yöntemi,</w:t>
      </w:r>
    </w:p>
    <w:p w:rsidR="00F65A19" w:rsidRPr="005D43C9" w:rsidRDefault="00F65A19" w:rsidP="00F65A19">
      <w:pPr>
        <w:jc w:val="both"/>
        <w:rPr>
          <w:rFonts w:ascii="Times New Roman" w:hAnsi="Times New Roman" w:cs="Times New Roman"/>
          <w:sz w:val="24"/>
          <w:szCs w:val="24"/>
        </w:rPr>
      </w:pPr>
      <w:proofErr w:type="gramStart"/>
      <w:r w:rsidRPr="005D43C9">
        <w:rPr>
          <w:rFonts w:ascii="Times New Roman" w:hAnsi="Times New Roman" w:cs="Times New Roman"/>
          <w:sz w:val="24"/>
          <w:szCs w:val="24"/>
        </w:rPr>
        <w:t>• Mikro- sertlik deneyi.</w:t>
      </w:r>
      <w:proofErr w:type="gramEnd"/>
    </w:p>
    <w:p w:rsidR="00F65A19" w:rsidRDefault="00F65A19" w:rsidP="005D43C9">
      <w:pPr>
        <w:jc w:val="both"/>
        <w:rPr>
          <w:rFonts w:ascii="Times New Roman" w:hAnsi="Times New Roman" w:cs="Times New Roman"/>
          <w:b/>
          <w:sz w:val="24"/>
          <w:szCs w:val="24"/>
        </w:rPr>
      </w:pPr>
    </w:p>
    <w:p w:rsidR="00F65A19" w:rsidRDefault="00F65A19" w:rsidP="005D43C9">
      <w:pPr>
        <w:jc w:val="both"/>
        <w:rPr>
          <w:rFonts w:ascii="Times New Roman" w:hAnsi="Times New Roman" w:cs="Times New Roman"/>
          <w:b/>
          <w:sz w:val="24"/>
          <w:szCs w:val="24"/>
        </w:rPr>
      </w:pPr>
    </w:p>
    <w:p w:rsidR="00F65A19" w:rsidRDefault="00F65A19" w:rsidP="005D43C9">
      <w:pPr>
        <w:jc w:val="both"/>
        <w:rPr>
          <w:rFonts w:ascii="Times New Roman" w:hAnsi="Times New Roman" w:cs="Times New Roman"/>
          <w:b/>
          <w:sz w:val="24"/>
          <w:szCs w:val="24"/>
        </w:rPr>
      </w:pPr>
    </w:p>
    <w:p w:rsidR="005D43C9" w:rsidRPr="005D43C9" w:rsidRDefault="005D43C9" w:rsidP="005D43C9">
      <w:pPr>
        <w:jc w:val="both"/>
        <w:rPr>
          <w:rFonts w:ascii="Times New Roman" w:hAnsi="Times New Roman" w:cs="Times New Roman"/>
          <w:b/>
          <w:sz w:val="24"/>
          <w:szCs w:val="24"/>
        </w:rPr>
      </w:pPr>
      <w:r w:rsidRPr="005D43C9">
        <w:rPr>
          <w:rFonts w:ascii="Times New Roman" w:hAnsi="Times New Roman" w:cs="Times New Roman"/>
          <w:b/>
          <w:sz w:val="24"/>
          <w:szCs w:val="24"/>
        </w:rPr>
        <w:lastRenderedPageBreak/>
        <w:t xml:space="preserve">3.1. </w:t>
      </w:r>
      <w:proofErr w:type="spellStart"/>
      <w:r w:rsidRPr="005D43C9">
        <w:rPr>
          <w:rFonts w:ascii="Times New Roman" w:hAnsi="Times New Roman" w:cs="Times New Roman"/>
          <w:b/>
          <w:sz w:val="24"/>
          <w:szCs w:val="24"/>
        </w:rPr>
        <w:t>Brinell</w:t>
      </w:r>
      <w:proofErr w:type="spellEnd"/>
      <w:r w:rsidRPr="005D43C9">
        <w:rPr>
          <w:rFonts w:ascii="Times New Roman" w:hAnsi="Times New Roman" w:cs="Times New Roman"/>
          <w:b/>
          <w:sz w:val="24"/>
          <w:szCs w:val="24"/>
        </w:rPr>
        <w:t xml:space="preserve">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Bu ölçme, </w:t>
      </w:r>
      <w:proofErr w:type="gramStart"/>
      <w:r w:rsidRPr="005D43C9">
        <w:rPr>
          <w:rFonts w:ascii="Times New Roman" w:hAnsi="Times New Roman" w:cs="Times New Roman"/>
          <w:sz w:val="24"/>
          <w:szCs w:val="24"/>
        </w:rPr>
        <w:t>kalibrasyonu</w:t>
      </w:r>
      <w:proofErr w:type="gramEnd"/>
      <w:r w:rsidRPr="005D43C9">
        <w:rPr>
          <w:rFonts w:ascii="Times New Roman" w:hAnsi="Times New Roman" w:cs="Times New Roman"/>
          <w:sz w:val="24"/>
          <w:szCs w:val="24"/>
        </w:rPr>
        <w:t xml:space="preserve"> yapılmış bir cihaz kullanarak deneyi yapılacak malzemenin yüzeyine belirli bir yükün, belirli çaptaki sert malzemeden yapılmış bir </w:t>
      </w:r>
      <w:proofErr w:type="spellStart"/>
      <w:r w:rsidRPr="005D43C9">
        <w:rPr>
          <w:rFonts w:ascii="Times New Roman" w:hAnsi="Times New Roman" w:cs="Times New Roman"/>
          <w:sz w:val="24"/>
          <w:szCs w:val="24"/>
        </w:rPr>
        <w:t>bilya</w:t>
      </w:r>
      <w:proofErr w:type="spellEnd"/>
      <w:r w:rsidRPr="005D43C9">
        <w:rPr>
          <w:rFonts w:ascii="Times New Roman" w:hAnsi="Times New Roman" w:cs="Times New Roman"/>
          <w:sz w:val="24"/>
          <w:szCs w:val="24"/>
        </w:rPr>
        <w:t xml:space="preserve"> yardımıyla belirli süre uygulanmasından ve sonuç olarak meydana gelen </w:t>
      </w:r>
      <w:proofErr w:type="spellStart"/>
      <w:r w:rsidRPr="005D43C9">
        <w:rPr>
          <w:rFonts w:ascii="Times New Roman" w:hAnsi="Times New Roman" w:cs="Times New Roman"/>
          <w:sz w:val="24"/>
          <w:szCs w:val="24"/>
        </w:rPr>
        <w:t>iz’in</w:t>
      </w:r>
      <w:proofErr w:type="spellEnd"/>
      <w:r w:rsidRPr="005D43C9">
        <w:rPr>
          <w:rFonts w:ascii="Times New Roman" w:hAnsi="Times New Roman" w:cs="Times New Roman"/>
          <w:sz w:val="24"/>
          <w:szCs w:val="24"/>
        </w:rPr>
        <w:t xml:space="preserve"> çapının ölçülmesinden ibarettir. </w:t>
      </w:r>
    </w:p>
    <w:p w:rsidR="005D43C9" w:rsidRPr="005D43C9" w:rsidRDefault="00D50E92" w:rsidP="005D43C9">
      <w:pPr>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07986F64" wp14:editId="7DF5FCF5">
            <wp:simplePos x="0" y="0"/>
            <wp:positionH relativeFrom="column">
              <wp:posOffset>43180</wp:posOffset>
            </wp:positionH>
            <wp:positionV relativeFrom="paragraph">
              <wp:posOffset>1919605</wp:posOffset>
            </wp:positionV>
            <wp:extent cx="1581150" cy="2089785"/>
            <wp:effectExtent l="0" t="0" r="0" b="5715"/>
            <wp:wrapTight wrapText="bothSides">
              <wp:wrapPolygon edited="1">
                <wp:start x="0" y="0"/>
                <wp:lineTo x="0" y="21352"/>
                <wp:lineTo x="26878" y="21600"/>
                <wp:lineTo x="2675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 r="3825" b="8718"/>
                    <a:stretch/>
                  </pic:blipFill>
                  <pic:spPr bwMode="auto">
                    <a:xfrm>
                      <a:off x="0" y="0"/>
                      <a:ext cx="158115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3C9" w:rsidRPr="005D43C9">
        <w:rPr>
          <w:rFonts w:ascii="Times New Roman" w:hAnsi="Times New Roman" w:cs="Times New Roman"/>
          <w:sz w:val="24"/>
          <w:szCs w:val="24"/>
        </w:rPr>
        <w:t xml:space="preserve">Standart deney şartlarında </w:t>
      </w:r>
      <w:proofErr w:type="spellStart"/>
      <w:r w:rsidR="005D43C9" w:rsidRPr="005D43C9">
        <w:rPr>
          <w:rFonts w:ascii="Times New Roman" w:hAnsi="Times New Roman" w:cs="Times New Roman"/>
          <w:sz w:val="24"/>
          <w:szCs w:val="24"/>
        </w:rPr>
        <w:t>bilya</w:t>
      </w:r>
      <w:proofErr w:type="spellEnd"/>
      <w:r w:rsidR="005D43C9" w:rsidRPr="005D43C9">
        <w:rPr>
          <w:rFonts w:ascii="Times New Roman" w:hAnsi="Times New Roman" w:cs="Times New Roman"/>
          <w:sz w:val="24"/>
          <w:szCs w:val="24"/>
        </w:rPr>
        <w:t xml:space="preserve"> çapı 10 mm, uygulanan yük 3000 kg, tatbik süresi 10-15 </w:t>
      </w:r>
      <w:proofErr w:type="spellStart"/>
      <w:r w:rsidR="005D43C9" w:rsidRPr="005D43C9">
        <w:rPr>
          <w:rFonts w:ascii="Times New Roman" w:hAnsi="Times New Roman" w:cs="Times New Roman"/>
          <w:sz w:val="24"/>
          <w:szCs w:val="24"/>
        </w:rPr>
        <w:t>sn</w:t>
      </w:r>
      <w:proofErr w:type="spellEnd"/>
      <w:r w:rsidR="005D43C9" w:rsidRPr="005D43C9">
        <w:rPr>
          <w:rFonts w:ascii="Times New Roman" w:hAnsi="Times New Roman" w:cs="Times New Roman"/>
          <w:sz w:val="24"/>
          <w:szCs w:val="24"/>
        </w:rPr>
        <w:t xml:space="preserve"> kadardır (Şekil 1). </w:t>
      </w:r>
      <w:proofErr w:type="spellStart"/>
      <w:r w:rsidR="005D43C9" w:rsidRPr="005D43C9">
        <w:rPr>
          <w:rFonts w:ascii="Times New Roman" w:hAnsi="Times New Roman" w:cs="Times New Roman"/>
          <w:sz w:val="24"/>
          <w:szCs w:val="24"/>
        </w:rPr>
        <w:t>Standard</w:t>
      </w:r>
      <w:proofErr w:type="spellEnd"/>
      <w:r w:rsidR="005D43C9" w:rsidRPr="005D43C9">
        <w:rPr>
          <w:rFonts w:ascii="Times New Roman" w:hAnsi="Times New Roman" w:cs="Times New Roman"/>
          <w:sz w:val="24"/>
          <w:szCs w:val="24"/>
        </w:rPr>
        <w:t xml:space="preserve"> </w:t>
      </w:r>
      <w:proofErr w:type="spellStart"/>
      <w:r w:rsidR="005D43C9" w:rsidRPr="005D43C9">
        <w:rPr>
          <w:rFonts w:ascii="Times New Roman" w:hAnsi="Times New Roman" w:cs="Times New Roman"/>
          <w:sz w:val="24"/>
          <w:szCs w:val="24"/>
        </w:rPr>
        <w:t>Brinell</w:t>
      </w:r>
      <w:proofErr w:type="spellEnd"/>
      <w:r w:rsidR="005D43C9" w:rsidRPr="005D43C9">
        <w:rPr>
          <w:rFonts w:ascii="Times New Roman" w:hAnsi="Times New Roman" w:cs="Times New Roman"/>
          <w:sz w:val="24"/>
          <w:szCs w:val="24"/>
        </w:rPr>
        <w:t xml:space="preserve"> deneyinde kullanılan yükler 500, 1500 veya 3000 kg. </w:t>
      </w:r>
      <w:proofErr w:type="spellStart"/>
      <w:proofErr w:type="gramStart"/>
      <w:r w:rsidR="005D43C9" w:rsidRPr="005D43C9">
        <w:rPr>
          <w:rFonts w:ascii="Times New Roman" w:hAnsi="Times New Roman" w:cs="Times New Roman"/>
          <w:sz w:val="24"/>
          <w:szCs w:val="24"/>
        </w:rPr>
        <w:t>dır</w:t>
      </w:r>
      <w:proofErr w:type="spellEnd"/>
      <w:proofErr w:type="gramEnd"/>
      <w:r w:rsidR="005D43C9" w:rsidRPr="005D43C9">
        <w:rPr>
          <w:rFonts w:ascii="Times New Roman" w:hAnsi="Times New Roman" w:cs="Times New Roman"/>
          <w:sz w:val="24"/>
          <w:szCs w:val="24"/>
        </w:rPr>
        <w:t xml:space="preserve">. Yük, malzemeye yavaş yavaş artacak şekilde </w:t>
      </w:r>
      <w:r w:rsidR="005D43C9">
        <w:rPr>
          <w:rFonts w:ascii="Times New Roman" w:hAnsi="Times New Roman" w:cs="Times New Roman"/>
          <w:sz w:val="24"/>
          <w:szCs w:val="24"/>
        </w:rPr>
        <w:t>u</w:t>
      </w:r>
      <w:r w:rsidR="005D43C9" w:rsidRPr="005D43C9">
        <w:rPr>
          <w:rFonts w:ascii="Times New Roman" w:hAnsi="Times New Roman" w:cs="Times New Roman"/>
          <w:sz w:val="24"/>
          <w:szCs w:val="24"/>
        </w:rPr>
        <w:t>ygulanmalı, darbeli yüklemeler önlenmelidir. Ayrıca yükün numuneye dik gelecek şekilde uygulanmasına dikkat edilmelidir. Yükün uygulama süresi, yumuşak metaller dışında genellikle 10-15 saniyedir. Yumuşak metaller için bu süre 30 saniye ve daha fazla olabilir. Meydana gelen izin çapı 2,5 - 0,0 mm (</w:t>
      </w:r>
      <w:proofErr w:type="spellStart"/>
      <w:r w:rsidR="005D43C9" w:rsidRPr="005D43C9">
        <w:rPr>
          <w:rFonts w:ascii="Times New Roman" w:hAnsi="Times New Roman" w:cs="Times New Roman"/>
          <w:sz w:val="24"/>
          <w:szCs w:val="24"/>
        </w:rPr>
        <w:t>Bilya</w:t>
      </w:r>
      <w:proofErr w:type="spellEnd"/>
      <w:r w:rsidR="005D43C9" w:rsidRPr="005D43C9">
        <w:rPr>
          <w:rFonts w:ascii="Times New Roman" w:hAnsi="Times New Roman" w:cs="Times New Roman"/>
          <w:sz w:val="24"/>
          <w:szCs w:val="24"/>
        </w:rPr>
        <w:t xml:space="preserve"> çapının % 25'i ile % 60'ı) arasında olacak şekilde deney yükü seçilir. İz çapında böyle bir alt sınırın belirtilmesi gereklidir, çünkü iz çapı küçüldükçe, deneydeki hata </w:t>
      </w:r>
      <w:proofErr w:type="spellStart"/>
      <w:r w:rsidR="005D43C9" w:rsidRPr="005D43C9">
        <w:rPr>
          <w:rFonts w:ascii="Times New Roman" w:hAnsi="Times New Roman" w:cs="Times New Roman"/>
          <w:sz w:val="24"/>
          <w:szCs w:val="24"/>
        </w:rPr>
        <w:t>nisbeti</w:t>
      </w:r>
      <w:proofErr w:type="spellEnd"/>
      <w:r w:rsidR="005D43C9" w:rsidRPr="005D43C9">
        <w:rPr>
          <w:rFonts w:ascii="Times New Roman" w:hAnsi="Times New Roman" w:cs="Times New Roman"/>
          <w:sz w:val="24"/>
          <w:szCs w:val="24"/>
        </w:rPr>
        <w:t xml:space="preserve"> artar, iz çapının üst sınırı da, bazı deney cihazlarında ucun hareket miktarı ile sınırlanmıştır.</w:t>
      </w:r>
    </w:p>
    <w:p w:rsidR="00D50E92" w:rsidRDefault="00D50E92" w:rsidP="005D43C9">
      <w:pPr>
        <w:jc w:val="both"/>
        <w:rPr>
          <w:rFonts w:ascii="Times New Roman" w:hAnsi="Times New Roman" w:cs="Times New Roman"/>
          <w:sz w:val="24"/>
          <w:szCs w:val="24"/>
        </w:rPr>
      </w:pP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Meydana gelen izin birbirine dik iki yönde çapı taksimatlı büyüteç ile ölçülür ve </w:t>
      </w:r>
      <w:proofErr w:type="spellStart"/>
      <w:r w:rsidRPr="005D43C9">
        <w:rPr>
          <w:rFonts w:ascii="Times New Roman" w:hAnsi="Times New Roman" w:cs="Times New Roman"/>
          <w:sz w:val="24"/>
          <w:szCs w:val="24"/>
        </w:rPr>
        <w:t>Brinell</w:t>
      </w:r>
      <w:proofErr w:type="spellEnd"/>
      <w:r w:rsidRPr="005D43C9">
        <w:rPr>
          <w:rFonts w:ascii="Times New Roman" w:hAnsi="Times New Roman" w:cs="Times New Roman"/>
          <w:sz w:val="24"/>
          <w:szCs w:val="24"/>
        </w:rPr>
        <w:t xml:space="preserve"> sertlik değerini tayin ederken bu iki ölçmenin ortalaması kullanılır. İz çapı en az 0,02 </w:t>
      </w:r>
      <w:proofErr w:type="spellStart"/>
      <w:r w:rsidRPr="005D43C9">
        <w:rPr>
          <w:rFonts w:ascii="Times New Roman" w:hAnsi="Times New Roman" w:cs="Times New Roman"/>
          <w:sz w:val="24"/>
          <w:szCs w:val="24"/>
        </w:rPr>
        <w:t>mm'lik</w:t>
      </w:r>
      <w:proofErr w:type="spellEnd"/>
      <w:r w:rsidRPr="005D43C9">
        <w:rPr>
          <w:rFonts w:ascii="Times New Roman" w:hAnsi="Times New Roman" w:cs="Times New Roman"/>
          <w:sz w:val="24"/>
          <w:szCs w:val="24"/>
        </w:rPr>
        <w:t xml:space="preserve"> bir doğrulukta ölçülür. Buna göre BSD değeri:</w:t>
      </w:r>
    </w:p>
    <w:p w:rsidR="005D43C9" w:rsidRPr="005D43C9" w:rsidRDefault="00D50E92" w:rsidP="00D50E92">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5AF8CD3" wp14:editId="2ABA44E8">
            <wp:extent cx="3704590" cy="571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590" cy="571500"/>
                    </a:xfrm>
                    <a:prstGeom prst="rect">
                      <a:avLst/>
                    </a:prstGeom>
                    <a:noFill/>
                  </pic:spPr>
                </pic:pic>
              </a:graphicData>
            </a:graphic>
          </wp:inline>
        </w:drawing>
      </w:r>
    </w:p>
    <w:p w:rsidR="00F65A19" w:rsidRDefault="005D43C9" w:rsidP="00D50E92">
      <w:pPr>
        <w:spacing w:line="240" w:lineRule="auto"/>
        <w:jc w:val="both"/>
        <w:rPr>
          <w:rFonts w:ascii="Times New Roman" w:hAnsi="Times New Roman" w:cs="Times New Roman"/>
          <w:sz w:val="24"/>
          <w:szCs w:val="24"/>
        </w:rPr>
      </w:pPr>
      <w:r w:rsidRPr="005D43C9">
        <w:rPr>
          <w:rFonts w:ascii="Times New Roman" w:hAnsi="Times New Roman" w:cs="Times New Roman"/>
          <w:sz w:val="24"/>
          <w:szCs w:val="24"/>
        </w:rPr>
        <w:t xml:space="preserve"> </w:t>
      </w:r>
      <w:r w:rsidR="00D50E92" w:rsidRPr="00D50E92">
        <w:rPr>
          <w:rFonts w:ascii="Times New Roman" w:hAnsi="Times New Roman" w:cs="Times New Roman"/>
          <w:sz w:val="24"/>
          <w:szCs w:val="24"/>
        </w:rPr>
        <w:t xml:space="preserve"> </w:t>
      </w:r>
    </w:p>
    <w:p w:rsidR="005D43C9" w:rsidRPr="005D43C9" w:rsidRDefault="00D50E92" w:rsidP="00D50E92">
      <w:pPr>
        <w:spacing w:line="240" w:lineRule="auto"/>
        <w:jc w:val="both"/>
        <w:rPr>
          <w:rFonts w:ascii="Times New Roman" w:hAnsi="Times New Roman" w:cs="Times New Roman"/>
          <w:sz w:val="24"/>
          <w:szCs w:val="24"/>
        </w:rPr>
      </w:pPr>
      <w:r w:rsidRPr="00D50E92">
        <w:rPr>
          <w:rFonts w:ascii="Times New Roman" w:hAnsi="Times New Roman" w:cs="Times New Roman"/>
          <w:sz w:val="24"/>
          <w:szCs w:val="24"/>
        </w:rPr>
        <w:t xml:space="preserve">Şekil 1. </w:t>
      </w:r>
      <w:proofErr w:type="spellStart"/>
      <w:r w:rsidRPr="00D50E92">
        <w:rPr>
          <w:rFonts w:ascii="Times New Roman" w:hAnsi="Times New Roman" w:cs="Times New Roman"/>
          <w:sz w:val="24"/>
          <w:szCs w:val="24"/>
        </w:rPr>
        <w:t>Brinell</w:t>
      </w:r>
      <w:proofErr w:type="spellEnd"/>
      <w:r w:rsidRPr="00D50E92">
        <w:rPr>
          <w:rFonts w:ascii="Times New Roman" w:hAnsi="Times New Roman" w:cs="Times New Roman"/>
          <w:sz w:val="24"/>
          <w:szCs w:val="24"/>
        </w:rPr>
        <w:t xml:space="preserve"> sertlik deneyi</w:t>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Brinell</w:t>
      </w:r>
      <w:proofErr w:type="spellEnd"/>
      <w:r w:rsidRPr="005D43C9">
        <w:rPr>
          <w:rFonts w:ascii="Times New Roman" w:hAnsi="Times New Roman" w:cs="Times New Roman"/>
          <w:sz w:val="24"/>
          <w:szCs w:val="24"/>
        </w:rPr>
        <w:t xml:space="preserve"> sertlik ölçme yönteminin sağlıklı yapılabilmesi için şunlara dikkat edilmelidir;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Sertliği ölçülecek malzemenin kalınlığı minimum olarak iz derinliğinin sekiz katı olmalıdır.(k=8h)</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Ölçüm yapılacak bölgenin kenardan uzaklığı minimum bilye çapının 2,5 katı kadar olmalıdır. Ayrıca iki iz arasında bilye çapının 4 katı kadar mesafe bırakılmalıdır.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Sertlik ölçümünde en az üç ölçüm yapılarak aritmetik ortalama alınmalıdır.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İnce saçlar üst üste konularak ölçüm yapılmalıdır.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Sertliği ölçülecek parçanın yüzeyi düz, parlatılmış olmalıdır. Eğer parlatma pratik olarak mümkün değilse hassas isleme veya taslama yapılmış yüzeyler tercih edilebilir.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Isıl işlem görmüş parçaların yüzeyinden talaş kaldırıldıktan sonra ölçüm yapılmalıdır.</w:t>
      </w:r>
    </w:p>
    <w:p w:rsidR="005D43C9" w:rsidRPr="005D43C9" w:rsidRDefault="005D43C9" w:rsidP="005D43C9">
      <w:pPr>
        <w:jc w:val="both"/>
        <w:rPr>
          <w:rFonts w:ascii="Times New Roman" w:hAnsi="Times New Roman" w:cs="Times New Roman"/>
          <w:sz w:val="24"/>
          <w:szCs w:val="24"/>
        </w:rPr>
      </w:pPr>
    </w:p>
    <w:p w:rsidR="005D43C9" w:rsidRPr="00F65A19" w:rsidRDefault="005D43C9" w:rsidP="005D43C9">
      <w:pPr>
        <w:jc w:val="both"/>
        <w:rPr>
          <w:rFonts w:ascii="Times New Roman" w:hAnsi="Times New Roman" w:cs="Times New Roman"/>
          <w:b/>
          <w:sz w:val="24"/>
          <w:szCs w:val="24"/>
        </w:rPr>
      </w:pPr>
      <w:r w:rsidRPr="00F65A19">
        <w:rPr>
          <w:rFonts w:ascii="Times New Roman" w:hAnsi="Times New Roman" w:cs="Times New Roman"/>
          <w:b/>
          <w:sz w:val="24"/>
          <w:szCs w:val="24"/>
        </w:rPr>
        <w:t xml:space="preserve">3.2. </w:t>
      </w:r>
      <w:proofErr w:type="spellStart"/>
      <w:r w:rsidRPr="00F65A19">
        <w:rPr>
          <w:rFonts w:ascii="Times New Roman" w:hAnsi="Times New Roman" w:cs="Times New Roman"/>
          <w:b/>
          <w:sz w:val="24"/>
          <w:szCs w:val="24"/>
        </w:rPr>
        <w:t>Rockwell</w:t>
      </w:r>
      <w:proofErr w:type="spellEnd"/>
      <w:r w:rsidRPr="00F65A19">
        <w:rPr>
          <w:rFonts w:ascii="Times New Roman" w:hAnsi="Times New Roman" w:cs="Times New Roman"/>
          <w:b/>
          <w:sz w:val="24"/>
          <w:szCs w:val="24"/>
        </w:rPr>
        <w:t xml:space="preserve"> Sertlik Ölçme Yöntemi</w:t>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Rockwell</w:t>
      </w:r>
      <w:proofErr w:type="spellEnd"/>
      <w:r w:rsidRPr="005D43C9">
        <w:rPr>
          <w:rFonts w:ascii="Times New Roman" w:hAnsi="Times New Roman" w:cs="Times New Roman"/>
          <w:sz w:val="24"/>
          <w:szCs w:val="24"/>
        </w:rPr>
        <w:t xml:space="preserve"> sertlik değeri, malzeme üzerine, batıcı bir uç yardımıyla önce sabit belirli küçük bir yükle bastırıldığında meydana gelen izin </w:t>
      </w:r>
      <w:r w:rsidR="00F65A19">
        <w:rPr>
          <w:rFonts w:ascii="Times New Roman" w:hAnsi="Times New Roman" w:cs="Times New Roman"/>
          <w:sz w:val="24"/>
          <w:szCs w:val="24"/>
        </w:rPr>
        <w:t>üzerinden alınır. İzin alt noktasından</w:t>
      </w:r>
      <w:r w:rsidRPr="005D43C9">
        <w:rPr>
          <w:rFonts w:ascii="Times New Roman" w:hAnsi="Times New Roman" w:cs="Times New Roman"/>
          <w:sz w:val="24"/>
          <w:szCs w:val="24"/>
        </w:rPr>
        <w:t xml:space="preserve"> başlangıç </w:t>
      </w:r>
      <w:r w:rsidRPr="005D43C9">
        <w:rPr>
          <w:rFonts w:ascii="Times New Roman" w:hAnsi="Times New Roman" w:cs="Times New Roman"/>
          <w:sz w:val="24"/>
          <w:szCs w:val="24"/>
        </w:rPr>
        <w:lastRenderedPageBreak/>
        <w:t>noktası alınarak, yük daha yüksek belirli bir d</w:t>
      </w:r>
      <w:r w:rsidR="00F65A19">
        <w:rPr>
          <w:rFonts w:ascii="Times New Roman" w:hAnsi="Times New Roman" w:cs="Times New Roman"/>
          <w:sz w:val="24"/>
          <w:szCs w:val="24"/>
        </w:rPr>
        <w:t>eğere</w:t>
      </w:r>
      <w:r w:rsidRPr="005D43C9">
        <w:rPr>
          <w:rFonts w:ascii="Times New Roman" w:hAnsi="Times New Roman" w:cs="Times New Roman"/>
          <w:sz w:val="24"/>
          <w:szCs w:val="24"/>
        </w:rPr>
        <w:t xml:space="preserve"> arttırılıp </w:t>
      </w:r>
      <w:r w:rsidR="00F65A19">
        <w:rPr>
          <w:rFonts w:ascii="Times New Roman" w:hAnsi="Times New Roman" w:cs="Times New Roman"/>
          <w:sz w:val="24"/>
          <w:szCs w:val="24"/>
        </w:rPr>
        <w:t>yeni bir yükleme yapılır. B</w:t>
      </w:r>
      <w:r w:rsidRPr="005D43C9">
        <w:rPr>
          <w:rFonts w:ascii="Times New Roman" w:hAnsi="Times New Roman" w:cs="Times New Roman"/>
          <w:sz w:val="24"/>
          <w:szCs w:val="24"/>
        </w:rPr>
        <w:t>aşlangıçtaki</w:t>
      </w:r>
      <w:r w:rsidR="00F65A19">
        <w:rPr>
          <w:rFonts w:ascii="Times New Roman" w:hAnsi="Times New Roman" w:cs="Times New Roman"/>
          <w:sz w:val="24"/>
          <w:szCs w:val="24"/>
        </w:rPr>
        <w:t xml:space="preserve"> </w:t>
      </w:r>
      <w:r w:rsidRPr="005D43C9">
        <w:rPr>
          <w:rFonts w:ascii="Times New Roman" w:hAnsi="Times New Roman" w:cs="Times New Roman"/>
          <w:sz w:val="24"/>
          <w:szCs w:val="24"/>
        </w:rPr>
        <w:t xml:space="preserve">ize nazaran meydana gelen iz derinliğindeki net artışla ters orantılı bir sayıdır. </w:t>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Rockwell</w:t>
      </w:r>
      <w:proofErr w:type="spellEnd"/>
      <w:r w:rsidRPr="005D43C9">
        <w:rPr>
          <w:rFonts w:ascii="Times New Roman" w:hAnsi="Times New Roman" w:cs="Times New Roman"/>
          <w:sz w:val="24"/>
          <w:szCs w:val="24"/>
        </w:rPr>
        <w:t xml:space="preserve"> deneyi için kullanılan batıcı uçlar belirli çaplarda çelik </w:t>
      </w:r>
      <w:proofErr w:type="spellStart"/>
      <w:r w:rsidRPr="005D43C9">
        <w:rPr>
          <w:rFonts w:ascii="Times New Roman" w:hAnsi="Times New Roman" w:cs="Times New Roman"/>
          <w:sz w:val="24"/>
          <w:szCs w:val="24"/>
        </w:rPr>
        <w:t>bilyalarla</w:t>
      </w:r>
      <w:proofErr w:type="spellEnd"/>
      <w:r w:rsidRPr="005D43C9">
        <w:rPr>
          <w:rFonts w:ascii="Times New Roman" w:hAnsi="Times New Roman" w:cs="Times New Roman"/>
          <w:sz w:val="24"/>
          <w:szCs w:val="24"/>
        </w:rPr>
        <w:t xml:space="preserve">, özel konik bir elmas uçtan ibarettir. </w:t>
      </w:r>
      <w:proofErr w:type="spellStart"/>
      <w:r w:rsidRPr="005D43C9">
        <w:rPr>
          <w:rFonts w:ascii="Times New Roman" w:hAnsi="Times New Roman" w:cs="Times New Roman"/>
          <w:sz w:val="24"/>
          <w:szCs w:val="24"/>
        </w:rPr>
        <w:t>Rockwell</w:t>
      </w:r>
      <w:proofErr w:type="spellEnd"/>
      <w:r w:rsidRPr="005D43C9">
        <w:rPr>
          <w:rFonts w:ascii="Times New Roman" w:hAnsi="Times New Roman" w:cs="Times New Roman"/>
          <w:sz w:val="24"/>
          <w:szCs w:val="24"/>
        </w:rPr>
        <w:t xml:space="preserve"> sertlik değerleri daima bir sembol harfle birlikte belirtilir ki bu sembol harf batıcı ucun tipini, kullanılan yükün miktarını ve kadran üzerinde okunacak bölümü belli eder.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Bilye tipi batıcı uçlar, 1.588 mm (1/16 inç), 3.175 mm u/8 inç,</w:t>
      </w:r>
      <w:proofErr w:type="gramStart"/>
      <w:r w:rsidRPr="005D43C9">
        <w:rPr>
          <w:rFonts w:ascii="Times New Roman" w:hAnsi="Times New Roman" w:cs="Times New Roman"/>
          <w:sz w:val="24"/>
          <w:szCs w:val="24"/>
        </w:rPr>
        <w:t>)</w:t>
      </w:r>
      <w:proofErr w:type="gramEnd"/>
      <w:r w:rsidRPr="005D43C9">
        <w:rPr>
          <w:rFonts w:ascii="Times New Roman" w:hAnsi="Times New Roman" w:cs="Times New Roman"/>
          <w:sz w:val="24"/>
          <w:szCs w:val="24"/>
        </w:rPr>
        <w:t xml:space="preserve">, 6.350 mm (1/4 inç) ve 12.700 mm (1/2 inç) çapında çelik bilyelerdir. Elmas batıcı uç ise 120 + 0.5° </w:t>
      </w:r>
      <w:proofErr w:type="spellStart"/>
      <w:r w:rsidRPr="005D43C9">
        <w:rPr>
          <w:rFonts w:ascii="Times New Roman" w:hAnsi="Times New Roman" w:cs="Times New Roman"/>
          <w:sz w:val="24"/>
          <w:szCs w:val="24"/>
        </w:rPr>
        <w:t>lik</w:t>
      </w:r>
      <w:proofErr w:type="spellEnd"/>
      <w:r w:rsidRPr="005D43C9">
        <w:rPr>
          <w:rFonts w:ascii="Times New Roman" w:hAnsi="Times New Roman" w:cs="Times New Roman"/>
          <w:sz w:val="24"/>
          <w:szCs w:val="24"/>
        </w:rPr>
        <w:t xml:space="preserve"> bir açı teşkil eden bir koni </w:t>
      </w:r>
      <w:proofErr w:type="gramStart"/>
      <w:r w:rsidRPr="005D43C9">
        <w:rPr>
          <w:rFonts w:ascii="Times New Roman" w:hAnsi="Times New Roman" w:cs="Times New Roman"/>
          <w:sz w:val="24"/>
          <w:szCs w:val="24"/>
        </w:rPr>
        <w:t>ile,</w:t>
      </w:r>
      <w:proofErr w:type="gramEnd"/>
      <w:r w:rsidRPr="005D43C9">
        <w:rPr>
          <w:rFonts w:ascii="Times New Roman" w:hAnsi="Times New Roman" w:cs="Times New Roman"/>
          <w:sz w:val="24"/>
          <w:szCs w:val="24"/>
        </w:rPr>
        <w:t xml:space="preserve"> tepe noktası 0.2 mm yarı çapında bir küre parçasından ibarettir.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Bilyelerin çapı normal değerden +</w:t>
      </w:r>
      <w:proofErr w:type="gramStart"/>
      <w:r w:rsidRPr="005D43C9">
        <w:rPr>
          <w:rFonts w:ascii="Times New Roman" w:hAnsi="Times New Roman" w:cs="Times New Roman"/>
          <w:sz w:val="24"/>
          <w:szCs w:val="24"/>
        </w:rPr>
        <w:t>0.0035</w:t>
      </w:r>
      <w:proofErr w:type="gramEnd"/>
      <w:r w:rsidRPr="005D43C9">
        <w:rPr>
          <w:rFonts w:ascii="Times New Roman" w:hAnsi="Times New Roman" w:cs="Times New Roman"/>
          <w:sz w:val="24"/>
          <w:szCs w:val="24"/>
        </w:rPr>
        <w:t xml:space="preserve"> mm den fazla farklı olmamalıdır. Batıcı uç üzerinde toz, kir, gres ve </w:t>
      </w:r>
      <w:proofErr w:type="spellStart"/>
      <w:r w:rsidRPr="005D43C9">
        <w:rPr>
          <w:rFonts w:ascii="Times New Roman" w:hAnsi="Times New Roman" w:cs="Times New Roman"/>
          <w:sz w:val="24"/>
          <w:szCs w:val="24"/>
        </w:rPr>
        <w:t>tufal</w:t>
      </w:r>
      <w:proofErr w:type="spellEnd"/>
      <w:r w:rsidRPr="005D43C9">
        <w:rPr>
          <w:rFonts w:ascii="Times New Roman" w:hAnsi="Times New Roman" w:cs="Times New Roman"/>
          <w:sz w:val="24"/>
          <w:szCs w:val="24"/>
        </w:rPr>
        <w:t xml:space="preserve"> gibi yabancı maddeler bulunmamalıdır; bulunduğu takdirde sonuçlara etki eder.</w:t>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Rockwell</w:t>
      </w:r>
      <w:proofErr w:type="spellEnd"/>
      <w:r w:rsidRPr="005D43C9">
        <w:rPr>
          <w:rFonts w:ascii="Times New Roman" w:hAnsi="Times New Roman" w:cs="Times New Roman"/>
          <w:sz w:val="24"/>
          <w:szCs w:val="24"/>
        </w:rPr>
        <w:t xml:space="preserve"> sertlik deneyi için (Şekil 2) önce 10 kg.'</w:t>
      </w:r>
      <w:proofErr w:type="spellStart"/>
      <w:r w:rsidRPr="005D43C9">
        <w:rPr>
          <w:rFonts w:ascii="Times New Roman" w:hAnsi="Times New Roman" w:cs="Times New Roman"/>
          <w:sz w:val="24"/>
          <w:szCs w:val="24"/>
        </w:rPr>
        <w:t>lık</w:t>
      </w:r>
      <w:proofErr w:type="spellEnd"/>
      <w:r w:rsidRPr="005D43C9">
        <w:rPr>
          <w:rFonts w:ascii="Times New Roman" w:hAnsi="Times New Roman" w:cs="Times New Roman"/>
          <w:sz w:val="24"/>
          <w:szCs w:val="24"/>
        </w:rPr>
        <w:t xml:space="preserve"> ki yük uygulanarak ilk yükleme yapılır. Bu suretle uç, malzeme üzerine oturur ve onu yerinde tutar. Siyah rakamlı bölüm üzerinde kadran sıfıra getirilir ve daha sonra büyük yük uygulanır. Bu büyük yük uygulanan toplam yük olup, derinlik ölçmesi sadece küçük yükten büyük yüke kadar artıştan ileri gelen derinlik artışına bağlıdır. Büyük yük uygulandıktan ve kaldırıldıktan sonra, standart işleme göre küçük yük hala uygulanır durumda iken, kadranın gösterdiği değer okunur.     </w:t>
      </w:r>
    </w:p>
    <w:p w:rsidR="00F65A19" w:rsidRDefault="00F65A19" w:rsidP="005D43C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noProof/>
          <w:sz w:val="24"/>
          <w:szCs w:val="20"/>
          <w:lang w:eastAsia="tr-TR"/>
        </w:rPr>
        <w:drawing>
          <wp:inline distT="0" distB="0" distL="0" distR="0" wp14:anchorId="1DC9371D" wp14:editId="4B5428BA">
            <wp:extent cx="2367280" cy="14776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7280" cy="147764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6AAD7C6A" wp14:editId="1C8AE93E">
            <wp:extent cx="2866390" cy="16478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6390" cy="1647825"/>
                    </a:xfrm>
                    <a:prstGeom prst="rect">
                      <a:avLst/>
                    </a:prstGeom>
                    <a:noFill/>
                  </pic:spPr>
                </pic:pic>
              </a:graphicData>
            </a:graphic>
          </wp:inline>
        </w:drawing>
      </w:r>
    </w:p>
    <w:p w:rsidR="005D43C9" w:rsidRPr="005D43C9" w:rsidRDefault="005D43C9" w:rsidP="00F65A19">
      <w:pPr>
        <w:jc w:val="center"/>
        <w:rPr>
          <w:rFonts w:ascii="Times New Roman" w:hAnsi="Times New Roman" w:cs="Times New Roman"/>
          <w:sz w:val="24"/>
          <w:szCs w:val="24"/>
        </w:rPr>
      </w:pPr>
      <w:r w:rsidRPr="005D43C9">
        <w:rPr>
          <w:rFonts w:ascii="Times New Roman" w:hAnsi="Times New Roman" w:cs="Times New Roman"/>
          <w:sz w:val="24"/>
          <w:szCs w:val="24"/>
        </w:rPr>
        <w:t xml:space="preserve">Şekil 2. </w:t>
      </w:r>
      <w:proofErr w:type="spellStart"/>
      <w:r w:rsidRPr="005D43C9">
        <w:rPr>
          <w:rFonts w:ascii="Times New Roman" w:hAnsi="Times New Roman" w:cs="Times New Roman"/>
          <w:sz w:val="24"/>
          <w:szCs w:val="24"/>
        </w:rPr>
        <w:t>Rockwell</w:t>
      </w:r>
      <w:proofErr w:type="spellEnd"/>
      <w:r w:rsidRPr="005D43C9">
        <w:rPr>
          <w:rFonts w:ascii="Times New Roman" w:hAnsi="Times New Roman" w:cs="Times New Roman"/>
          <w:sz w:val="24"/>
          <w:szCs w:val="24"/>
        </w:rPr>
        <w:t xml:space="preserve"> sertlik deneyi prensibi.</w:t>
      </w:r>
    </w:p>
    <w:p w:rsidR="005D43C9" w:rsidRPr="005D43C9" w:rsidRDefault="005D43C9" w:rsidP="005D43C9">
      <w:pPr>
        <w:jc w:val="both"/>
        <w:rPr>
          <w:rFonts w:ascii="Times New Roman" w:hAnsi="Times New Roman" w:cs="Times New Roman"/>
          <w:sz w:val="24"/>
          <w:szCs w:val="24"/>
        </w:rPr>
      </w:pP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Batıcı uç olarak çelik bilye kullanıldığı zaman büyük yük 100 kg olarak alınır, fakat gerektiği zaman diğer yükler de kullanılır. Ucu küresel konik elmas uç kullanıldığı zaman büyük yük, genel olarak 150 kg.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Batıcı uç sertliği ölçülecek yüzeye dik gelecek şekilde temas etmelidir. </w:t>
      </w:r>
      <w:proofErr w:type="spellStart"/>
      <w:r w:rsidRPr="005D43C9">
        <w:rPr>
          <w:rFonts w:ascii="Times New Roman" w:hAnsi="Times New Roman" w:cs="Times New Roman"/>
          <w:sz w:val="24"/>
          <w:szCs w:val="24"/>
        </w:rPr>
        <w:t>Rockwell</w:t>
      </w:r>
      <w:proofErr w:type="spellEnd"/>
      <w:r w:rsidRPr="005D43C9">
        <w:rPr>
          <w:rFonts w:ascii="Times New Roman" w:hAnsi="Times New Roman" w:cs="Times New Roman"/>
          <w:sz w:val="24"/>
          <w:szCs w:val="24"/>
        </w:rPr>
        <w:t xml:space="preserve"> sertliğinin tayini sırasında meydana getirilen iz, kenara çok yakın olmayacağı gibi iki </w:t>
      </w:r>
      <w:proofErr w:type="spellStart"/>
      <w:r w:rsidRPr="005D43C9">
        <w:rPr>
          <w:rFonts w:ascii="Times New Roman" w:hAnsi="Times New Roman" w:cs="Times New Roman"/>
          <w:sz w:val="24"/>
          <w:szCs w:val="24"/>
        </w:rPr>
        <w:t>iz’de</w:t>
      </w:r>
      <w:proofErr w:type="spellEnd"/>
      <w:r w:rsidRPr="005D43C9">
        <w:rPr>
          <w:rFonts w:ascii="Times New Roman" w:hAnsi="Times New Roman" w:cs="Times New Roman"/>
          <w:sz w:val="24"/>
          <w:szCs w:val="24"/>
        </w:rPr>
        <w:t xml:space="preserve"> birbirine çok yakın bulunmamalıdır. </w:t>
      </w:r>
    </w:p>
    <w:p w:rsidR="00F65A19" w:rsidRDefault="00F65A19" w:rsidP="005D43C9">
      <w:pPr>
        <w:jc w:val="both"/>
        <w:rPr>
          <w:rFonts w:ascii="Times New Roman" w:hAnsi="Times New Roman" w:cs="Times New Roman"/>
          <w:sz w:val="24"/>
          <w:szCs w:val="24"/>
        </w:rPr>
      </w:pPr>
    </w:p>
    <w:p w:rsidR="00F65A19" w:rsidRDefault="00F65A19" w:rsidP="005D43C9">
      <w:pPr>
        <w:jc w:val="both"/>
        <w:rPr>
          <w:rFonts w:ascii="Times New Roman" w:hAnsi="Times New Roman" w:cs="Times New Roman"/>
          <w:sz w:val="24"/>
          <w:szCs w:val="24"/>
        </w:rPr>
      </w:pPr>
    </w:p>
    <w:p w:rsidR="005D43C9" w:rsidRPr="00F65A19" w:rsidRDefault="005D43C9" w:rsidP="005D43C9">
      <w:pPr>
        <w:jc w:val="both"/>
        <w:rPr>
          <w:rFonts w:ascii="Times New Roman" w:hAnsi="Times New Roman" w:cs="Times New Roman"/>
          <w:b/>
          <w:sz w:val="24"/>
          <w:szCs w:val="24"/>
        </w:rPr>
      </w:pPr>
      <w:r w:rsidRPr="00F65A19">
        <w:rPr>
          <w:rFonts w:ascii="Times New Roman" w:hAnsi="Times New Roman" w:cs="Times New Roman"/>
          <w:b/>
          <w:sz w:val="24"/>
          <w:szCs w:val="24"/>
        </w:rPr>
        <w:lastRenderedPageBreak/>
        <w:t xml:space="preserve">3.3. </w:t>
      </w:r>
      <w:proofErr w:type="spellStart"/>
      <w:r w:rsidRPr="00F65A19">
        <w:rPr>
          <w:rFonts w:ascii="Times New Roman" w:hAnsi="Times New Roman" w:cs="Times New Roman"/>
          <w:b/>
          <w:sz w:val="24"/>
          <w:szCs w:val="24"/>
        </w:rPr>
        <w:t>Vickers</w:t>
      </w:r>
      <w:proofErr w:type="spellEnd"/>
      <w:r w:rsidRPr="00F65A19">
        <w:rPr>
          <w:rFonts w:ascii="Times New Roman" w:hAnsi="Times New Roman" w:cs="Times New Roman"/>
          <w:b/>
          <w:sz w:val="24"/>
          <w:szCs w:val="24"/>
        </w:rPr>
        <w:t xml:space="preserve"> Sertlik Ölçme Yöntemi</w:t>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sertlik ölçme yöntemi, sertliği ölçülecek malzeme parçasının yüzeyine, tabanı kare olan piramit şeklindeki bir ucun belirli bir yük altında daldırılması ve yük kaldırıldıktan sonra meydana gelen izin köşegenlerinin ölçülmesinden ibarettir.</w:t>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sertlik değeri, piramit şeklindeki dalıcı ucun belirli bir yük altında ve belirli bir süre uygulanması ile malzeme yüzeyinde meydana getirdiği izin büyüklüğü ile ilgili bir değerdir.</w:t>
      </w:r>
    </w:p>
    <w:p w:rsidR="005D43C9" w:rsidRPr="005D43C9" w:rsidRDefault="005D43C9" w:rsidP="005D43C9">
      <w:pPr>
        <w:jc w:val="both"/>
        <w:rPr>
          <w:rFonts w:ascii="Times New Roman" w:hAnsi="Times New Roman" w:cs="Times New Roman"/>
          <w:sz w:val="24"/>
          <w:szCs w:val="24"/>
        </w:rPr>
      </w:pPr>
      <w:proofErr w:type="gramStart"/>
      <w:r w:rsidRPr="005D43C9">
        <w:rPr>
          <w:rFonts w:ascii="Times New Roman" w:hAnsi="Times New Roman" w:cs="Times New Roman"/>
          <w:sz w:val="24"/>
          <w:szCs w:val="24"/>
        </w:rPr>
        <w:t>Meydana gelen iz. taban</w:t>
      </w:r>
      <w:proofErr w:type="gramEnd"/>
      <w:r w:rsidRPr="005D43C9">
        <w:rPr>
          <w:rFonts w:ascii="Times New Roman" w:hAnsi="Times New Roman" w:cs="Times New Roman"/>
          <w:sz w:val="24"/>
          <w:szCs w:val="24"/>
        </w:rPr>
        <w:t xml:space="preserve"> köşegeni (d) olan kare bir piramittir ve tepe açısı dalıcı ucun tepe açısının aynıdır = (136°). </w:t>
      </w: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sertlik değeri, kg olarak ifade edilen deney yükünün (mm²) olarak ifade edilen iz alanına bölümüdür (Şekil 3). </w:t>
      </w:r>
    </w:p>
    <w:p w:rsidR="005D43C9" w:rsidRPr="005D43C9" w:rsidRDefault="00771963" w:rsidP="00771963">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EC0E635" wp14:editId="794C7137">
            <wp:extent cx="4897389" cy="26860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7389" cy="2686050"/>
                    </a:xfrm>
                    <a:prstGeom prst="rect">
                      <a:avLst/>
                    </a:prstGeom>
                    <a:noFill/>
                  </pic:spPr>
                </pic:pic>
              </a:graphicData>
            </a:graphic>
          </wp:inline>
        </w:drawing>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sertlik değeri işareti ile beraber bazen uygulanan yük ve yükün uygulama zamanını belirten sayısal işaretlerde ilave edilir. Örneğin; VSD /30 /20, /30 kg.'</w:t>
      </w:r>
      <w:proofErr w:type="spellStart"/>
      <w:r w:rsidRPr="005D43C9">
        <w:rPr>
          <w:rFonts w:ascii="Times New Roman" w:hAnsi="Times New Roman" w:cs="Times New Roman"/>
          <w:sz w:val="24"/>
          <w:szCs w:val="24"/>
        </w:rPr>
        <w:t>lık</w:t>
      </w:r>
      <w:proofErr w:type="spellEnd"/>
      <w:r w:rsidRPr="005D43C9">
        <w:rPr>
          <w:rFonts w:ascii="Times New Roman" w:hAnsi="Times New Roman" w:cs="Times New Roman"/>
          <w:sz w:val="24"/>
          <w:szCs w:val="24"/>
        </w:rPr>
        <w:t xml:space="preserve"> yükün 20 saniye süre ile uygulanması sonucu elde edilen </w:t>
      </w: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sertlik değerini gösterir.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Deneyden sonra </w:t>
      </w: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sertlik değerini bulmak için kare şeklindeki izin köşegenlerini hassas, bir şekilde ölçmek gerekir. Bu ölçme, alete ilâve edilmiş metalürji mikroskobu sayesinde yapılmaktadır; numune üzerinde meydana getirilen izin görüntüsü mikroskop yardımıyla ölçme </w:t>
      </w:r>
      <w:proofErr w:type="spellStart"/>
      <w:r w:rsidRPr="005D43C9">
        <w:rPr>
          <w:rFonts w:ascii="Times New Roman" w:hAnsi="Times New Roman" w:cs="Times New Roman"/>
          <w:sz w:val="24"/>
          <w:szCs w:val="24"/>
        </w:rPr>
        <w:t>ekranınaaktarılır</w:t>
      </w:r>
      <w:proofErr w:type="spellEnd"/>
      <w:r w:rsidRPr="005D43C9">
        <w:rPr>
          <w:rFonts w:ascii="Times New Roman" w:hAnsi="Times New Roman" w:cs="Times New Roman"/>
          <w:sz w:val="24"/>
          <w:szCs w:val="24"/>
        </w:rPr>
        <w:t>. Ölçme ekranındaki hareketli iki cetvel yardımıyla köşegenlerin uzunlukları hassas bir şekilde ayrı ayrı ölçülüp ortalaması alınır.</w:t>
      </w:r>
    </w:p>
    <w:p w:rsidR="005D43C9" w:rsidRPr="005D43C9" w:rsidRDefault="005D43C9" w:rsidP="005D43C9">
      <w:pPr>
        <w:jc w:val="both"/>
        <w:rPr>
          <w:rFonts w:ascii="Times New Roman" w:hAnsi="Times New Roman" w:cs="Times New Roman"/>
          <w:sz w:val="24"/>
          <w:szCs w:val="24"/>
        </w:rPr>
      </w:pP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sertliği ölçüsü, geniş çubuklardan saçlara kadar her ölçüde malzeme çeşidine uygulanabilir. Genel olarak numunelerin alt ve üst yüzeyleri, yük bindiği zaman numune hareket etmeyecek veya kaymayacak şekilde düz olmalıdır. Kalınlık olarak da, piramit dalıcı ucun, numunenin öbür yüzeyinde bir çıkıntı meydana getirmeyecek derecede kalın olması yeterlidir.</w:t>
      </w:r>
    </w:p>
    <w:p w:rsidR="005D43C9" w:rsidRDefault="005D43C9" w:rsidP="005D43C9">
      <w:pPr>
        <w:jc w:val="both"/>
        <w:rPr>
          <w:rFonts w:ascii="Times New Roman" w:hAnsi="Times New Roman" w:cs="Times New Roman"/>
          <w:sz w:val="24"/>
          <w:szCs w:val="24"/>
        </w:rPr>
      </w:pPr>
    </w:p>
    <w:p w:rsidR="00771963" w:rsidRPr="005D43C9" w:rsidRDefault="00771963" w:rsidP="005D43C9">
      <w:pPr>
        <w:jc w:val="both"/>
        <w:rPr>
          <w:rFonts w:ascii="Times New Roman" w:hAnsi="Times New Roman" w:cs="Times New Roman"/>
          <w:sz w:val="24"/>
          <w:szCs w:val="24"/>
        </w:rPr>
      </w:pPr>
    </w:p>
    <w:p w:rsidR="005D43C9" w:rsidRPr="00771963" w:rsidRDefault="005D43C9" w:rsidP="005D43C9">
      <w:pPr>
        <w:jc w:val="both"/>
        <w:rPr>
          <w:rFonts w:ascii="Times New Roman" w:hAnsi="Times New Roman" w:cs="Times New Roman"/>
          <w:b/>
          <w:sz w:val="24"/>
          <w:szCs w:val="24"/>
        </w:rPr>
      </w:pPr>
      <w:r w:rsidRPr="00771963">
        <w:rPr>
          <w:rFonts w:ascii="Times New Roman" w:hAnsi="Times New Roman" w:cs="Times New Roman"/>
          <w:b/>
          <w:sz w:val="24"/>
          <w:szCs w:val="24"/>
        </w:rPr>
        <w:lastRenderedPageBreak/>
        <w:t>3.4. Mikro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Bu deney, özellikle çok küçük numunelerin ve ince saçların sertliklerini ölçmede elverişlidir. Karbür ize, </w:t>
      </w:r>
      <w:proofErr w:type="spellStart"/>
      <w:r w:rsidRPr="005D43C9">
        <w:rPr>
          <w:rFonts w:ascii="Times New Roman" w:hAnsi="Times New Roman" w:cs="Times New Roman"/>
          <w:sz w:val="24"/>
          <w:szCs w:val="24"/>
        </w:rPr>
        <w:t>dekarbürize</w:t>
      </w:r>
      <w:proofErr w:type="spellEnd"/>
      <w:r w:rsidRPr="005D43C9">
        <w:rPr>
          <w:rFonts w:ascii="Times New Roman" w:hAnsi="Times New Roman" w:cs="Times New Roman"/>
          <w:sz w:val="24"/>
          <w:szCs w:val="24"/>
        </w:rPr>
        <w:t xml:space="preserve"> ve azotla sertleştirilmiş yüzeylerle, elektrolitik olarak kaplanmış malzemelerin </w:t>
      </w:r>
      <w:r w:rsidR="00203356" w:rsidRPr="005D43C9">
        <w:rPr>
          <w:rFonts w:ascii="Times New Roman" w:hAnsi="Times New Roman" w:cs="Times New Roman"/>
          <w:sz w:val="24"/>
          <w:szCs w:val="24"/>
        </w:rPr>
        <w:t>sertlikleri</w:t>
      </w:r>
      <w:r w:rsidRPr="005D43C9">
        <w:rPr>
          <w:rFonts w:ascii="Times New Roman" w:hAnsi="Times New Roman" w:cs="Times New Roman"/>
          <w:sz w:val="24"/>
          <w:szCs w:val="24"/>
        </w:rPr>
        <w:t xml:space="preserve"> de bu deney ile tespit edilebilir. Ayrıca, metalik alaşımlarda fazların sertliklerinin tespitinde, </w:t>
      </w:r>
      <w:proofErr w:type="spellStart"/>
      <w:r w:rsidRPr="005D43C9">
        <w:rPr>
          <w:rFonts w:ascii="Times New Roman" w:hAnsi="Times New Roman" w:cs="Times New Roman"/>
          <w:sz w:val="24"/>
          <w:szCs w:val="24"/>
        </w:rPr>
        <w:t>segregasyonların</w:t>
      </w:r>
      <w:proofErr w:type="spellEnd"/>
      <w:r w:rsidRPr="005D43C9">
        <w:rPr>
          <w:rFonts w:ascii="Times New Roman" w:hAnsi="Times New Roman" w:cs="Times New Roman"/>
          <w:sz w:val="24"/>
          <w:szCs w:val="24"/>
        </w:rPr>
        <w:t xml:space="preserve"> ve cam, porselen, metalik karbürler gibi çok sert ve kırılgan malzemelerin sertliklerini ölçmede de kullanılır. Deney malzemesinin sertliğine göre seçilen uygun yükler için, batıcı ucun malzemeye girdiği derinlik hiç bir zaman “l” mikronu geçmez. Mikro - sertlik aleti hassas bir alet olup kontrolü otomatiktir. Diğer sertlik ölçme aletlerinden farklı olan yanı, aletin komple metal mikroskobunu ihtiva etmesidir.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Sertliği ölçülecek numune mikroskobun tablasına oturtulur ve okülerde net görüntü elde edinceye </w:t>
      </w:r>
      <w:proofErr w:type="gramStart"/>
      <w:r w:rsidRPr="005D43C9">
        <w:rPr>
          <w:rFonts w:ascii="Times New Roman" w:hAnsi="Times New Roman" w:cs="Times New Roman"/>
          <w:sz w:val="24"/>
          <w:szCs w:val="24"/>
        </w:rPr>
        <w:t>kadar     mikroskop</w:t>
      </w:r>
      <w:proofErr w:type="gramEnd"/>
      <w:r w:rsidRPr="005D43C9">
        <w:rPr>
          <w:rFonts w:ascii="Times New Roman" w:hAnsi="Times New Roman" w:cs="Times New Roman"/>
          <w:sz w:val="24"/>
          <w:szCs w:val="24"/>
        </w:rPr>
        <w:t xml:space="preserve"> </w:t>
      </w:r>
      <w:proofErr w:type="spellStart"/>
      <w:r w:rsidRPr="005D43C9">
        <w:rPr>
          <w:rFonts w:ascii="Times New Roman" w:hAnsi="Times New Roman" w:cs="Times New Roman"/>
          <w:sz w:val="24"/>
          <w:szCs w:val="24"/>
        </w:rPr>
        <w:t>tablas</w:t>
      </w:r>
      <w:proofErr w:type="spellEnd"/>
      <w:r w:rsidRPr="005D43C9">
        <w:rPr>
          <w:rFonts w:ascii="Times New Roman" w:hAnsi="Times New Roman" w:cs="Times New Roman"/>
          <w:sz w:val="24"/>
          <w:szCs w:val="24"/>
        </w:rPr>
        <w:t xml:space="preserve"> ı hareket ettirilir. Bundan sonra mikroskop tablası elle, sertlik ölçen kısmın altına getirilir ve düğmeye basarak sertlik ölçen ucun hareketi sağlanır. Uç, otomatik olarak numuneye batar ve 20 saniye sonra yine otomatik olarak geriye döner. Böylece numunenin üzerinde bir iz elde edilir. </w:t>
      </w:r>
      <w:proofErr w:type="gramStart"/>
      <w:r w:rsidRPr="005D43C9">
        <w:rPr>
          <w:rFonts w:ascii="Times New Roman" w:hAnsi="Times New Roman" w:cs="Times New Roman"/>
          <w:sz w:val="24"/>
          <w:szCs w:val="24"/>
        </w:rPr>
        <w:t>izin</w:t>
      </w:r>
      <w:proofErr w:type="gramEnd"/>
      <w:r w:rsidRPr="005D43C9">
        <w:rPr>
          <w:rFonts w:ascii="Times New Roman" w:hAnsi="Times New Roman" w:cs="Times New Roman"/>
          <w:sz w:val="24"/>
          <w:szCs w:val="24"/>
        </w:rPr>
        <w:t xml:space="preserve"> boyutlarını ölçmek için mikroskobun tablası yine elle objektifin altına getirilir ve okülerden iz gözlenir. Oküler üzerindeki özel taksimat ile izin boyutları tespit edilir.</w:t>
      </w:r>
    </w:p>
    <w:p w:rsidR="0030583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Mikro – sertlik deneyi için iki standart uç kullanılır. Birincisi 136º’lik tabanı kare olan piramit uç (</w:t>
      </w:r>
      <w:proofErr w:type="spellStart"/>
      <w:r w:rsidRPr="005D43C9">
        <w:rPr>
          <w:rFonts w:ascii="Times New Roman" w:hAnsi="Times New Roman" w:cs="Times New Roman"/>
          <w:sz w:val="24"/>
          <w:szCs w:val="24"/>
        </w:rPr>
        <w:t>vickers</w:t>
      </w:r>
      <w:proofErr w:type="spellEnd"/>
      <w:r w:rsidRPr="005D43C9">
        <w:rPr>
          <w:rFonts w:ascii="Times New Roman" w:hAnsi="Times New Roman" w:cs="Times New Roman"/>
          <w:sz w:val="24"/>
          <w:szCs w:val="24"/>
        </w:rPr>
        <w:t xml:space="preserve"> ucu)dur. Diğeri ise </w:t>
      </w:r>
      <w:proofErr w:type="spellStart"/>
      <w:r w:rsidRPr="005D43C9">
        <w:rPr>
          <w:rFonts w:ascii="Times New Roman" w:hAnsi="Times New Roman" w:cs="Times New Roman"/>
          <w:sz w:val="24"/>
          <w:szCs w:val="24"/>
        </w:rPr>
        <w:t>knoop</w:t>
      </w:r>
      <w:proofErr w:type="spellEnd"/>
      <w:r w:rsidRPr="005D43C9">
        <w:rPr>
          <w:rFonts w:ascii="Times New Roman" w:hAnsi="Times New Roman" w:cs="Times New Roman"/>
          <w:sz w:val="24"/>
          <w:szCs w:val="24"/>
        </w:rPr>
        <w:t xml:space="preserve"> ucu diye bilinen 172º 30’lik piramit ucudur.</w:t>
      </w:r>
    </w:p>
    <w:p w:rsidR="00FA0630" w:rsidRPr="00FE5EAB" w:rsidRDefault="00FA0630" w:rsidP="00FE5EAB">
      <w:pPr>
        <w:jc w:val="both"/>
        <w:rPr>
          <w:rFonts w:ascii="Times New Roman" w:hAnsi="Times New Roman" w:cs="Times New Roman"/>
          <w:sz w:val="24"/>
          <w:szCs w:val="24"/>
        </w:rPr>
      </w:pPr>
    </w:p>
    <w:p w:rsidR="00067FD2" w:rsidRPr="00305839" w:rsidRDefault="00B37093" w:rsidP="00A3552D">
      <w:pPr>
        <w:spacing w:line="240" w:lineRule="auto"/>
        <w:jc w:val="both"/>
        <w:rPr>
          <w:rFonts w:ascii="Times New Roman" w:hAnsi="Times New Roman" w:cs="Times New Roman"/>
          <w:b/>
          <w:sz w:val="28"/>
          <w:szCs w:val="28"/>
        </w:rPr>
      </w:pPr>
      <w:r w:rsidRPr="00A3552D">
        <w:rPr>
          <w:noProof/>
          <w:sz w:val="24"/>
          <w:szCs w:val="24"/>
          <w:lang w:eastAsia="tr-TR"/>
        </w:rPr>
        <w:drawing>
          <wp:anchor distT="0" distB="0" distL="114300" distR="114300" simplePos="0" relativeHeight="251659264" behindDoc="1" locked="0" layoutInCell="1" allowOverlap="1" wp14:anchorId="3C1CA070" wp14:editId="3143AE13">
            <wp:simplePos x="0" y="0"/>
            <wp:positionH relativeFrom="column">
              <wp:posOffset>4405630</wp:posOffset>
            </wp:positionH>
            <wp:positionV relativeFrom="paragraph">
              <wp:posOffset>89535</wp:posOffset>
            </wp:positionV>
            <wp:extent cx="1596390" cy="2609850"/>
            <wp:effectExtent l="0" t="0" r="3810" b="0"/>
            <wp:wrapTight wrapText="bothSides">
              <wp:wrapPolygon edited="1">
                <wp:start x="-2829" y="0"/>
                <wp:lineTo x="-2957" y="21600"/>
                <wp:lineTo x="21394" y="21442"/>
                <wp:lineTo x="21394" y="0"/>
                <wp:lineTo x="-2829"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3574" t="19117" r="24269" b="16470"/>
                    <a:stretch/>
                  </pic:blipFill>
                  <pic:spPr bwMode="auto">
                    <a:xfrm>
                      <a:off x="0" y="0"/>
                      <a:ext cx="159639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FD2" w:rsidRPr="00305839">
        <w:rPr>
          <w:rFonts w:ascii="Times New Roman" w:hAnsi="Times New Roman" w:cs="Times New Roman"/>
          <w:b/>
          <w:sz w:val="28"/>
          <w:szCs w:val="28"/>
        </w:rPr>
        <w:t>4) DENEY DÜZENEĞİ</w:t>
      </w:r>
    </w:p>
    <w:p w:rsidR="001866C3" w:rsidRDefault="001866C3" w:rsidP="00A3552D">
      <w:pPr>
        <w:spacing w:line="240" w:lineRule="auto"/>
        <w:jc w:val="both"/>
        <w:rPr>
          <w:rFonts w:ascii="Times New Roman" w:hAnsi="Times New Roman" w:cs="Times New Roman"/>
          <w:noProof/>
          <w:sz w:val="24"/>
          <w:szCs w:val="24"/>
          <w:lang w:eastAsia="tr-TR"/>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editId="36B11C9B">
                <wp:simplePos x="0" y="0"/>
                <wp:positionH relativeFrom="column">
                  <wp:posOffset>4081780</wp:posOffset>
                </wp:positionH>
                <wp:positionV relativeFrom="paragraph">
                  <wp:posOffset>2539365</wp:posOffset>
                </wp:positionV>
                <wp:extent cx="2209800" cy="419100"/>
                <wp:effectExtent l="0" t="0" r="19050"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
                        </a:xfrm>
                        <a:prstGeom prst="rect">
                          <a:avLst/>
                        </a:prstGeom>
                        <a:solidFill>
                          <a:srgbClr val="FFFFFF"/>
                        </a:solidFill>
                        <a:ln w="9525">
                          <a:solidFill>
                            <a:schemeClr val="bg1"/>
                          </a:solidFill>
                          <a:miter lim="800000"/>
                          <a:headEnd/>
                          <a:tailEnd/>
                        </a:ln>
                      </wps:spPr>
                      <wps:txbx>
                        <w:txbxContent>
                          <w:p w:rsidR="00AC03F0" w:rsidRPr="001866C3" w:rsidRDefault="00AC03F0" w:rsidP="00B37093">
                            <w:pPr>
                              <w:jc w:val="center"/>
                              <w:rPr>
                                <w:rFonts w:ascii="Times New Roman" w:hAnsi="Times New Roman" w:cs="Times New Roman"/>
                              </w:rPr>
                            </w:pPr>
                            <w:r w:rsidRPr="001866C3">
                              <w:rPr>
                                <w:rFonts w:ascii="Times New Roman" w:hAnsi="Times New Roman" w:cs="Times New Roman"/>
                              </w:rPr>
                              <w:t xml:space="preserve">Şekil 4. </w:t>
                            </w:r>
                            <w:proofErr w:type="spellStart"/>
                            <w:r w:rsidRPr="001866C3">
                              <w:rPr>
                                <w:rFonts w:ascii="Times New Roman" w:hAnsi="Times New Roman" w:cs="Times New Roman"/>
                              </w:rPr>
                              <w:t>Vickers</w:t>
                            </w:r>
                            <w:proofErr w:type="spellEnd"/>
                            <w:r w:rsidRPr="001866C3">
                              <w:rPr>
                                <w:rFonts w:ascii="Times New Roman" w:hAnsi="Times New Roman" w:cs="Times New Roman"/>
                              </w:rPr>
                              <w:t xml:space="preserve"> Sertlik Ölçme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21.4pt;margin-top:199.95pt;width:174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SWLQIAAEkEAAAOAAAAZHJzL2Uyb0RvYy54bWysVM1u2zAMvg/YOwi6L/5ZsjZGnKJLl2FY&#10;uw3o9gCyLNvCJNGT5Njd04+S0zTtbsN8EEiR+kh+JL25mrQiB2GdBFPSbJFSIgyHWpq2pD++799c&#10;UuI8MzVTYERJH4SjV9vXrzZjX4gcOlC1sARBjCvGvqSd932RJI53QjO3gF4YNDZgNfOo2japLRsR&#10;XaskT9N3yQi27i1w4Rze3sxGuo34TSO4/9o0TniiSoq5+XjaeFbhTLYbVrSW9Z3kxzTYP2ShmTQY&#10;9AR1wzwjg5V/QWnJLTho/IKDTqBpJBexBqwmS19Uc9+xXsRakBzXn2hy/w+Wfzl8s0TWJX2bXlBi&#10;mMYm3QkvDfk8+MENJA8cjb0r0PW+R2c/vYcJex3rdf0t8J+OGNh1zLTi2loYO8FqzDELL5OzpzOO&#10;CyDVeAc1hmKDhwg0NVYHApESgujYq4dTf8TkCcfLPE/XlymaONqW2TpDOYRgxePr3jr/UYAmQSip&#10;xf5HdHa4dX52fXQJwRwoWe+lUlGxbbVTlhwYzso+fkf0Z27KkLGk61W+mgl4BhHGVpxAqnam4EUg&#10;LT3OvJK6pFgNfiEMKwJrH0wdZc+kmmUsTpkjjYG5mUM/VRM6Bm4rqB+QUAvzbOMuotCB/U3JiHNd&#10;UvdrYFZQoj4ZbMo6Wy7DIkRlubrIUbHnlurcwgxHqJJ6SmZx5+PyhHwNXGPzGhl5fcrkmCvOa+zM&#10;cbfCQpzr0evpD7D9AwAA//8DAFBLAwQUAAYACAAAACEAFxn0keAAAAALAQAADwAAAGRycy9kb3du&#10;cmV2LnhtbEyPwU7DMBBE70j8g7VI3KhDCVEd4lQIRG8INaCWoxMvSUS8jmK3DXw9ywmOOzuaeVOs&#10;ZzeII06h96ThepGAQGq87anV8Pb6dLUCEaIhawZPqOELA6zL87PC5NafaIvHKraCQyjkRkMX45hL&#10;GZoOnQkLPyLx78NPzkQ+p1bayZw43A1ymSSZdKYnbujMiA8dNp/VwWkITZLtXtJqt6/lBr+VtY/v&#10;m2etLy/m+zsQEef4Z4ZffEaHkplqfyAbxKAhS5eMHjXcKKVAsEOphJVaQ5rdKpBlIf9vKH8AAAD/&#10;/wMAUEsBAi0AFAAGAAgAAAAhALaDOJL+AAAA4QEAABMAAAAAAAAAAAAAAAAAAAAAAFtDb250ZW50&#10;X1R5cGVzXS54bWxQSwECLQAUAAYACAAAACEAOP0h/9YAAACUAQAACwAAAAAAAAAAAAAAAAAvAQAA&#10;X3JlbHMvLnJlbHNQSwECLQAUAAYACAAAACEAxCekli0CAABJBAAADgAAAAAAAAAAAAAAAAAuAgAA&#10;ZHJzL2Uyb0RvYy54bWxQSwECLQAUAAYACAAAACEAFxn0keAAAAALAQAADwAAAAAAAAAAAAAAAACH&#10;BAAAZHJzL2Rvd25yZXYueG1sUEsFBgAAAAAEAAQA8wAAAJQFAAAAAA==&#10;" strokecolor="white [3212]">
                <v:textbox>
                  <w:txbxContent>
                    <w:p w:rsidR="00AC03F0" w:rsidRPr="001866C3" w:rsidRDefault="00AC03F0" w:rsidP="00B37093">
                      <w:pPr>
                        <w:jc w:val="center"/>
                        <w:rPr>
                          <w:rFonts w:ascii="Times New Roman" w:hAnsi="Times New Roman" w:cs="Times New Roman"/>
                        </w:rPr>
                      </w:pPr>
                      <w:r w:rsidRPr="001866C3">
                        <w:rPr>
                          <w:rFonts w:ascii="Times New Roman" w:hAnsi="Times New Roman" w:cs="Times New Roman"/>
                        </w:rPr>
                        <w:t xml:space="preserve">Şekil 4. </w:t>
                      </w:r>
                      <w:proofErr w:type="spellStart"/>
                      <w:r w:rsidRPr="001866C3">
                        <w:rPr>
                          <w:rFonts w:ascii="Times New Roman" w:hAnsi="Times New Roman" w:cs="Times New Roman"/>
                        </w:rPr>
                        <w:t>Vickers</w:t>
                      </w:r>
                      <w:proofErr w:type="spellEnd"/>
                      <w:r w:rsidRPr="001866C3">
                        <w:rPr>
                          <w:rFonts w:ascii="Times New Roman" w:hAnsi="Times New Roman" w:cs="Times New Roman"/>
                        </w:rPr>
                        <w:t xml:space="preserve"> Sertlik Ölçme Cihazı</w:t>
                      </w:r>
                    </w:p>
                  </w:txbxContent>
                </v:textbox>
              </v:shape>
            </w:pict>
          </mc:Fallback>
        </mc:AlternateContent>
      </w:r>
      <w:r>
        <w:rPr>
          <w:rFonts w:ascii="Times New Roman" w:hAnsi="Times New Roman" w:cs="Times New Roman"/>
          <w:sz w:val="24"/>
          <w:szCs w:val="24"/>
        </w:rPr>
        <w:t xml:space="preserve">Şekil 4’de verilen </w:t>
      </w:r>
      <w:proofErr w:type="spellStart"/>
      <w:r w:rsidR="00A3552D" w:rsidRPr="00A3552D">
        <w:rPr>
          <w:rFonts w:ascii="Times New Roman" w:hAnsi="Times New Roman" w:cs="Times New Roman"/>
          <w:sz w:val="24"/>
          <w:szCs w:val="24"/>
        </w:rPr>
        <w:t>Vickers</w:t>
      </w:r>
      <w:proofErr w:type="spellEnd"/>
      <w:r w:rsidR="00A3552D" w:rsidRPr="00A3552D">
        <w:rPr>
          <w:rFonts w:ascii="Times New Roman" w:hAnsi="Times New Roman" w:cs="Times New Roman"/>
          <w:sz w:val="24"/>
          <w:szCs w:val="24"/>
        </w:rPr>
        <w:t xml:space="preserve"> sertlik ölçme yöntemi, sertliği ölçülecek malzeme yüzeyine, tabanı kare olan</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piramit şeklindeki bir ucun belirli bir yük altında batırılması ve yük kaldırıldıktan sonra</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meydana gelen izin köşegenlerinin ölçülmesinden ibarettir. Bu yöntem, daha sert malzemelerin ölçümlerinde veya daha</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hassas ölçümler için tercih edilir.</w:t>
      </w:r>
      <w:r w:rsidR="00A3552D" w:rsidRPr="00A3552D">
        <w:rPr>
          <w:rFonts w:ascii="Times New Roman" w:hAnsi="Times New Roman" w:cs="Times New Roman"/>
          <w:noProof/>
          <w:sz w:val="24"/>
          <w:szCs w:val="24"/>
          <w:lang w:eastAsia="tr-TR"/>
        </w:rPr>
        <w:t xml:space="preserve"> Vickers sertlik ölçme yönteminde tepe açısı 136</w:t>
      </w:r>
      <w:r w:rsidR="00A3552D">
        <w:rPr>
          <w:rFonts w:ascii="Times New Roman" w:hAnsi="Times New Roman" w:cs="Times New Roman"/>
          <w:noProof/>
          <w:sz w:val="24"/>
          <w:szCs w:val="24"/>
          <w:vertAlign w:val="superscript"/>
          <w:lang w:eastAsia="tr-TR"/>
        </w:rPr>
        <w:t>o</w:t>
      </w:r>
      <w:r w:rsidR="00A3552D">
        <w:rPr>
          <w:rFonts w:ascii="Times New Roman" w:hAnsi="Times New Roman" w:cs="Times New Roman"/>
          <w:noProof/>
          <w:sz w:val="24"/>
          <w:szCs w:val="24"/>
          <w:lang w:eastAsia="tr-TR"/>
        </w:rPr>
        <w:t xml:space="preserve"> </w:t>
      </w:r>
      <w:r w:rsidR="00A3552D" w:rsidRPr="00A3552D">
        <w:rPr>
          <w:rFonts w:ascii="Times New Roman" w:hAnsi="Times New Roman" w:cs="Times New Roman"/>
          <w:noProof/>
          <w:sz w:val="24"/>
          <w:szCs w:val="24"/>
          <w:lang w:eastAsia="tr-TR"/>
        </w:rPr>
        <w:t>olan elmas kare piramit uç kullanılır.</w:t>
      </w:r>
      <w:r>
        <w:rPr>
          <w:rFonts w:ascii="Times New Roman" w:hAnsi="Times New Roman" w:cs="Times New Roman"/>
          <w:noProof/>
          <w:sz w:val="24"/>
          <w:szCs w:val="24"/>
          <w:lang w:eastAsia="tr-TR"/>
        </w:rPr>
        <w:t>Vickers ve Knoop test metoduna uygun 10 gr ile 1000 gr arasında değişen test yükleri mevcuttur. Test yükü, süresi, sertlik değeri ve HRC-HRB dönüşümü gibi yapılan sertlik ölçümü ile ilgili tüm bilgiler dokunmatik ön panelden yapılmaktadır. En fazla 40x oküler büyütme kullanılabilir. Cihaz döküm bir gövdeye sahiptir D1/D2 geçişi hızlı bir şekilde yapılmaktadır. Ortalama köşegen uzunluğuna bağlı olarak Vickers sertlik değeri otomatik olarak hesaplanmaktadır.</w:t>
      </w:r>
    </w:p>
    <w:p w:rsidR="001866C3" w:rsidRDefault="001866C3" w:rsidP="001866C3">
      <w:pPr>
        <w:spacing w:line="240" w:lineRule="auto"/>
        <w:jc w:val="right"/>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tab/>
      </w:r>
      <w:r>
        <w:rPr>
          <w:rFonts w:ascii="Times New Roman" w:hAnsi="Times New Roman" w:cs="Times New Roman"/>
          <w:noProof/>
          <w:sz w:val="24"/>
          <w:szCs w:val="24"/>
          <w:lang w:eastAsia="tr-TR"/>
        </w:rPr>
        <w:tab/>
      </w:r>
    </w:p>
    <w:p w:rsidR="00067FD2" w:rsidRPr="00684653"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t>5) DENEYLER</w:t>
      </w:r>
    </w:p>
    <w:p w:rsidR="00203356" w:rsidRDefault="00203356" w:rsidP="00203356">
      <w:pPr>
        <w:jc w:val="both"/>
        <w:rPr>
          <w:rFonts w:ascii="Times New Roman" w:hAnsi="Times New Roman" w:cs="Times New Roman"/>
          <w:sz w:val="24"/>
          <w:szCs w:val="24"/>
        </w:rPr>
      </w:pPr>
      <w:r w:rsidRPr="00203356">
        <w:rPr>
          <w:rFonts w:ascii="Times New Roman" w:hAnsi="Times New Roman" w:cs="Times New Roman"/>
          <w:sz w:val="24"/>
          <w:szCs w:val="24"/>
        </w:rPr>
        <w:t xml:space="preserve">Bu deneyde </w:t>
      </w:r>
      <w:proofErr w:type="spellStart"/>
      <w:r w:rsidRPr="00203356">
        <w:rPr>
          <w:rFonts w:ascii="Times New Roman" w:hAnsi="Times New Roman" w:cs="Times New Roman"/>
          <w:sz w:val="24"/>
          <w:szCs w:val="24"/>
        </w:rPr>
        <w:t>Vickers</w:t>
      </w:r>
      <w:proofErr w:type="spellEnd"/>
      <w:r w:rsidRPr="00203356">
        <w:rPr>
          <w:rFonts w:ascii="Times New Roman" w:hAnsi="Times New Roman" w:cs="Times New Roman"/>
          <w:sz w:val="24"/>
          <w:szCs w:val="24"/>
        </w:rPr>
        <w:t xml:space="preserve"> sertlik ölçme cihazı kullanıla</w:t>
      </w:r>
      <w:r>
        <w:rPr>
          <w:rFonts w:ascii="Times New Roman" w:hAnsi="Times New Roman" w:cs="Times New Roman"/>
          <w:sz w:val="24"/>
          <w:szCs w:val="24"/>
        </w:rPr>
        <w:t>rak farklı metalik malzemelerin sertlikleri ölçülecektir. Sertlik ölçümleri her malzeme için 5 farklı noktadan yapılıp ortalaması ve standart sapması tespit edilecektir.</w:t>
      </w:r>
    </w:p>
    <w:p w:rsidR="00B37093" w:rsidRPr="00B37093" w:rsidRDefault="00B37093" w:rsidP="00203356">
      <w:pPr>
        <w:jc w:val="both"/>
        <w:rPr>
          <w:rFonts w:ascii="Times New Roman" w:hAnsi="Times New Roman" w:cs="Times New Roman"/>
          <w:b/>
          <w:sz w:val="24"/>
          <w:szCs w:val="24"/>
        </w:rPr>
      </w:pPr>
      <w:r>
        <w:rPr>
          <w:rFonts w:ascii="Times New Roman" w:hAnsi="Times New Roman" w:cs="Times New Roman"/>
          <w:b/>
          <w:sz w:val="24"/>
          <w:szCs w:val="24"/>
        </w:rPr>
        <w:lastRenderedPageBreak/>
        <w:t>5.1</w:t>
      </w:r>
      <w:r w:rsidRPr="00B37093">
        <w:rPr>
          <w:rFonts w:ascii="Times New Roman" w:hAnsi="Times New Roman" w:cs="Times New Roman"/>
          <w:b/>
          <w:sz w:val="24"/>
          <w:szCs w:val="24"/>
        </w:rPr>
        <w:t xml:space="preserve"> </w:t>
      </w:r>
      <w:r w:rsidR="00194175">
        <w:rPr>
          <w:rFonts w:ascii="Times New Roman" w:hAnsi="Times New Roman" w:cs="Times New Roman"/>
          <w:b/>
          <w:sz w:val="24"/>
          <w:szCs w:val="24"/>
        </w:rPr>
        <w:t>Numune Hazırlama İşlemleri</w:t>
      </w:r>
    </w:p>
    <w:p w:rsidR="00B37093" w:rsidRDefault="004E28F5" w:rsidP="004E28F5">
      <w:pPr>
        <w:tabs>
          <w:tab w:val="left" w:pos="284"/>
          <w:tab w:val="left" w:pos="426"/>
        </w:tabs>
        <w:jc w:val="both"/>
        <w:rPr>
          <w:rFonts w:ascii="Times New Roman" w:hAnsi="Times New Roman" w:cs="Times New Roman"/>
          <w:sz w:val="24"/>
          <w:szCs w:val="24"/>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66ED4B96" wp14:editId="3879B234">
                <wp:simplePos x="0" y="0"/>
                <wp:positionH relativeFrom="column">
                  <wp:posOffset>3948430</wp:posOffset>
                </wp:positionH>
                <wp:positionV relativeFrom="paragraph">
                  <wp:posOffset>2086610</wp:posOffset>
                </wp:positionV>
                <wp:extent cx="1895475" cy="266700"/>
                <wp:effectExtent l="0" t="0" r="28575" b="1905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solidFill>
                          <a:srgbClr val="FFFFFF"/>
                        </a:solidFill>
                        <a:ln w="9525">
                          <a:solidFill>
                            <a:schemeClr val="bg1"/>
                          </a:solidFill>
                          <a:miter lim="800000"/>
                          <a:headEnd/>
                          <a:tailEnd/>
                        </a:ln>
                      </wps:spPr>
                      <wps:txbx>
                        <w:txbxContent>
                          <w:p w:rsidR="004E28F5" w:rsidRPr="001866C3" w:rsidRDefault="004E28F5" w:rsidP="004E28F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5</w:t>
                            </w:r>
                            <w:r w:rsidRPr="001866C3">
                              <w:rPr>
                                <w:rFonts w:ascii="Times New Roman" w:hAnsi="Times New Roman" w:cs="Times New Roman"/>
                              </w:rPr>
                              <w:t xml:space="preserve">. </w:t>
                            </w:r>
                            <w:r>
                              <w:rPr>
                                <w:rFonts w:ascii="Times New Roman" w:hAnsi="Times New Roman" w:cs="Times New Roman"/>
                              </w:rPr>
                              <w:t>Bakalite Alma</w:t>
                            </w:r>
                            <w:r w:rsidRPr="001866C3">
                              <w:rPr>
                                <w:rFonts w:ascii="Times New Roman" w:hAnsi="Times New Roman" w:cs="Times New Roman"/>
                              </w:rPr>
                              <w:t xml:space="preserv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0.9pt;margin-top:164.3pt;width:14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SALwIAAE4EAAAOAAAAZHJzL2Uyb0RvYy54bWysVNtu2zAMfR+wfxD0vtgxcmmMOEWXLsOw&#10;dhvQ7QNkWbaFSaInKbGzry8lp2mWvQ3zgyCG1CF5Dpn17aAVOQjrJJiCTicpJcJwqKRpCvrj++7d&#10;DSXOM1MxBUYU9Cgcvd28fbPuu1xk0IKqhCUIYlzedwVtve/yJHG8FZq5CXTCoLMGq5lH0zZJZVmP&#10;6FolWZoukh5s1Vngwjn89X500k3Er2vB/de6dsITVVCszcfTxrMMZ7JZs7yxrGslP5XB/qEKzaTB&#10;pGeoe+YZ2Vv5F5SW3IKD2k846ATqWnIRe8BupulVN08t60TsBclx3Zkm9/9g+ZfDN0tkVVAUyjCN&#10;Ej0KLw35vPd7tydZYKjvXI6BTx2G+uE9DKh07NZ1D8B/OmJg2zLTiDtroW8Fq7DCaXiZXDwdcVwA&#10;KftHqDAV23uIQENtdaAPCSGIjkodz+qIwRMeUt6s5rPlnBKOvmyxWKZRvoTlL6876/xHAZqES0Et&#10;qh/R2eHB+VANy19CQjIHSlY7qVQ0bFNulSUHhpOyi19s4CpMGdIXdDXP5iMBf0CEoRVnkLIZKbhC&#10;0NLjxCupkfI0fOMMBtY+mCrOo2dSjXesWJkTjYG5kUM/lEPULCYIFJdQHZFXC+OA40LipQX7m5Ie&#10;h7ug7teeWUGJ+mRQm9V0NgvbEI3ZfJmhYS895aWHGY5QBfWUjNetjxsUaDNwhxrWMtL7WsmpZBza&#10;yPppwcJWXNox6vVvYPMMAAD//wMAUEsDBBQABgAIAAAAIQCaMzfp4QAAAAsBAAAPAAAAZHJzL2Rv&#10;d25yZXYueG1sTI/BTsMwEETvSPyDtUjcqN0UhTbEqRCI3hBqQG2PTrwkEfE6it028PUsJzju7Gjm&#10;Tb6eXC9OOIbOk4b5TIFAqr3tqNHw/vZ8swQRoiFrek+o4QsDrIvLi9xk1p9pi6cyNoJDKGRGQxvj&#10;kEkZ6hadCTM/IPHvw4/ORD7HRtrRnDnc9TJRKpXOdMQNrRnwscX6szw6DaFW6e71ttztK7nB75W1&#10;T4fNi9bXV9PDPYiIU/wzwy8+o0PBTJU/kg2i15Amc0aPGhbJMgXBjlWiFiAqVu5UCrLI5f8NxQ8A&#10;AAD//wMAUEsBAi0AFAAGAAgAAAAhALaDOJL+AAAA4QEAABMAAAAAAAAAAAAAAAAAAAAAAFtDb250&#10;ZW50X1R5cGVzXS54bWxQSwECLQAUAAYACAAAACEAOP0h/9YAAACUAQAACwAAAAAAAAAAAAAAAAAv&#10;AQAAX3JlbHMvLnJlbHNQSwECLQAUAAYACAAAACEARkdUgC8CAABOBAAADgAAAAAAAAAAAAAAAAAu&#10;AgAAZHJzL2Uyb0RvYy54bWxQSwECLQAUAAYACAAAACEAmjM36eEAAAALAQAADwAAAAAAAAAAAAAA&#10;AACJBAAAZHJzL2Rvd25yZXYueG1sUEsFBgAAAAAEAAQA8wAAAJcFAAAAAA==&#10;" strokecolor="white [3212]">
                <v:textbox>
                  <w:txbxContent>
                    <w:p w:rsidR="004E28F5" w:rsidRPr="001866C3" w:rsidRDefault="004E28F5" w:rsidP="004E28F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5</w:t>
                      </w:r>
                      <w:r w:rsidRPr="001866C3">
                        <w:rPr>
                          <w:rFonts w:ascii="Times New Roman" w:hAnsi="Times New Roman" w:cs="Times New Roman"/>
                        </w:rPr>
                        <w:t xml:space="preserve">. </w:t>
                      </w:r>
                      <w:r>
                        <w:rPr>
                          <w:rFonts w:ascii="Times New Roman" w:hAnsi="Times New Roman" w:cs="Times New Roman"/>
                        </w:rPr>
                        <w:t>Bakalite Alma</w:t>
                      </w:r>
                      <w:r w:rsidRPr="001866C3">
                        <w:rPr>
                          <w:rFonts w:ascii="Times New Roman" w:hAnsi="Times New Roman" w:cs="Times New Roman"/>
                        </w:rPr>
                        <w:t xml:space="preserve"> Cihazı</w:t>
                      </w:r>
                    </w:p>
                  </w:txbxContent>
                </v:textbox>
              </v:shape>
            </w:pict>
          </mc:Fallback>
        </mc:AlternateContent>
      </w:r>
      <w:r>
        <w:rPr>
          <w:noProof/>
          <w:lang w:eastAsia="tr-TR"/>
        </w:rPr>
        <w:drawing>
          <wp:anchor distT="0" distB="0" distL="114300" distR="114300" simplePos="0" relativeHeight="251662336" behindDoc="1" locked="0" layoutInCell="1" allowOverlap="1" wp14:anchorId="417C3CE6" wp14:editId="56391527">
            <wp:simplePos x="0" y="0"/>
            <wp:positionH relativeFrom="column">
              <wp:posOffset>4024630</wp:posOffset>
            </wp:positionH>
            <wp:positionV relativeFrom="paragraph">
              <wp:posOffset>19685</wp:posOffset>
            </wp:positionV>
            <wp:extent cx="1714500" cy="2063750"/>
            <wp:effectExtent l="0" t="0" r="0" b="0"/>
            <wp:wrapTight wrapText="bothSides">
              <wp:wrapPolygon edited="1">
                <wp:start x="-1920" y="0"/>
                <wp:lineTo x="-2160" y="21600"/>
                <wp:lineTo x="21360" y="21334"/>
                <wp:lineTo x="21360" y="0"/>
                <wp:lineTo x="-192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5637" t="22941" r="28403" b="21471"/>
                    <a:stretch/>
                  </pic:blipFill>
                  <pic:spPr bwMode="auto">
                    <a:xfrm>
                      <a:off x="0" y="0"/>
                      <a:ext cx="171450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093">
        <w:rPr>
          <w:rFonts w:ascii="Times New Roman" w:hAnsi="Times New Roman" w:cs="Times New Roman"/>
          <w:sz w:val="24"/>
          <w:szCs w:val="24"/>
        </w:rPr>
        <w:t>Sertliği ölçülecek parça</w:t>
      </w:r>
      <w:r w:rsidR="00F13B29">
        <w:rPr>
          <w:rFonts w:ascii="Times New Roman" w:hAnsi="Times New Roman" w:cs="Times New Roman"/>
          <w:sz w:val="24"/>
          <w:szCs w:val="24"/>
        </w:rPr>
        <w:t xml:space="preserve"> boyutlarının</w:t>
      </w:r>
      <w:r w:rsidR="00B37093">
        <w:rPr>
          <w:rFonts w:ascii="Times New Roman" w:hAnsi="Times New Roman" w:cs="Times New Roman"/>
          <w:sz w:val="24"/>
          <w:szCs w:val="24"/>
        </w:rPr>
        <w:t xml:space="preserve"> çok küçük </w:t>
      </w:r>
      <w:r w:rsidR="00F13B29" w:rsidRPr="006E1A86">
        <w:rPr>
          <w:rFonts w:ascii="Times New Roman" w:hAnsi="Times New Roman" w:cs="Times New Roman"/>
          <w:sz w:val="24"/>
          <w:szCs w:val="24"/>
        </w:rPr>
        <w:t xml:space="preserve">veya düzensiz şekle sahip </w:t>
      </w:r>
      <w:r w:rsidR="00B37093">
        <w:rPr>
          <w:rFonts w:ascii="Times New Roman" w:hAnsi="Times New Roman" w:cs="Times New Roman"/>
          <w:sz w:val="24"/>
          <w:szCs w:val="24"/>
        </w:rPr>
        <w:t xml:space="preserve">olması </w:t>
      </w:r>
      <w:r w:rsidR="00AC03F0">
        <w:rPr>
          <w:rFonts w:ascii="Times New Roman" w:hAnsi="Times New Roman" w:cs="Times New Roman"/>
          <w:sz w:val="24"/>
          <w:szCs w:val="24"/>
        </w:rPr>
        <w:t xml:space="preserve">durumunda parça bakalite alma işlemi ile belirli boyutlara ve şekle getirilir. </w:t>
      </w:r>
      <w:r w:rsidRPr="004E28F5">
        <w:rPr>
          <w:rFonts w:ascii="Times New Roman" w:hAnsi="Times New Roman" w:cs="Times New Roman"/>
          <w:sz w:val="24"/>
          <w:szCs w:val="24"/>
        </w:rPr>
        <w:t xml:space="preserve">Bakalite alma işleminde sıcak bakalite alma ve soğuk bakalite alma olarak iki farklı </w:t>
      </w:r>
      <w:proofErr w:type="spellStart"/>
      <w:r w:rsidRPr="004E28F5">
        <w:rPr>
          <w:rFonts w:ascii="Times New Roman" w:hAnsi="Times New Roman" w:cs="Times New Roman"/>
          <w:sz w:val="24"/>
          <w:szCs w:val="24"/>
        </w:rPr>
        <w:t>metod</w:t>
      </w:r>
      <w:proofErr w:type="spellEnd"/>
      <w:r w:rsidRPr="004E28F5">
        <w:rPr>
          <w:rFonts w:ascii="Times New Roman" w:hAnsi="Times New Roman" w:cs="Times New Roman"/>
          <w:sz w:val="24"/>
          <w:szCs w:val="24"/>
        </w:rPr>
        <w:t xml:space="preserve"> mevcuttur.</w:t>
      </w:r>
      <w:r>
        <w:rPr>
          <w:rFonts w:ascii="Times New Roman" w:hAnsi="Times New Roman" w:cs="Times New Roman"/>
          <w:sz w:val="24"/>
          <w:szCs w:val="24"/>
        </w:rPr>
        <w:t xml:space="preserve"> </w:t>
      </w:r>
      <w:r w:rsidRPr="004E28F5">
        <w:rPr>
          <w:rFonts w:ascii="Times New Roman" w:hAnsi="Times New Roman" w:cs="Times New Roman"/>
          <w:sz w:val="24"/>
          <w:szCs w:val="24"/>
        </w:rPr>
        <w:t>Sıcak Kalıplama işleminde numune, sıcaklık ve basınç altında, Sıcak Bakalite Alma Presi ile kalıplanır.</w:t>
      </w:r>
      <w:r w:rsidRPr="004E28F5">
        <w:t xml:space="preserve"> </w:t>
      </w:r>
      <w:r w:rsidRPr="004E28F5">
        <w:rPr>
          <w:rFonts w:ascii="Times New Roman" w:hAnsi="Times New Roman" w:cs="Times New Roman"/>
          <w:sz w:val="24"/>
          <w:szCs w:val="24"/>
        </w:rPr>
        <w:t>Soğuk Bakalite Alma İşlemi, sıcaklık ve basınca karşı hassas olan PCB ve kaplamalı, kırılgan malzemeleri kalıplamak için kullanılır. Soğuk Kalıplama Sarf Malzemeleri, toz ve sıvının bir kapta karıştırılması ile elde edilen karışımın bir kalıbın içine yerleştirilen numunenin üzerine dökülmesi yöntemiyle kullanılır.</w:t>
      </w:r>
    </w:p>
    <w:p w:rsidR="006E1A86" w:rsidRDefault="00194175" w:rsidP="006E1A86">
      <w:pPr>
        <w:tabs>
          <w:tab w:val="left" w:pos="284"/>
          <w:tab w:val="left" w:pos="426"/>
        </w:tabs>
        <w:jc w:val="both"/>
        <w:rPr>
          <w:rFonts w:ascii="Times New Roman" w:hAnsi="Times New Roman" w:cs="Times New Roman"/>
          <w:sz w:val="24"/>
          <w:szCs w:val="24"/>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7456" behindDoc="1" locked="0" layoutInCell="1" allowOverlap="1" wp14:anchorId="78AE4456" wp14:editId="508093EC">
                <wp:simplePos x="0" y="0"/>
                <wp:positionH relativeFrom="column">
                  <wp:posOffset>3548380</wp:posOffset>
                </wp:positionH>
                <wp:positionV relativeFrom="paragraph">
                  <wp:posOffset>2474595</wp:posOffset>
                </wp:positionV>
                <wp:extent cx="2390775" cy="466725"/>
                <wp:effectExtent l="0" t="0" r="28575" b="28575"/>
                <wp:wrapTight wrapText="bothSides">
                  <wp:wrapPolygon edited="1">
                    <wp:start x="-1807" y="0"/>
                    <wp:lineTo x="-1721" y="21600"/>
                    <wp:lineTo x="21686" y="22041"/>
                    <wp:lineTo x="21686" y="0"/>
                    <wp:lineTo x="-1807" y="0"/>
                  </wp:wrapPolygon>
                </wp:wrapTight>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66725"/>
                        </a:xfrm>
                        <a:prstGeom prst="rect">
                          <a:avLst/>
                        </a:prstGeom>
                        <a:solidFill>
                          <a:srgbClr val="FFFFFF"/>
                        </a:solidFill>
                        <a:ln w="9525">
                          <a:solidFill>
                            <a:schemeClr val="bg1"/>
                          </a:solidFill>
                          <a:miter lim="800000"/>
                          <a:headEnd/>
                          <a:tailEnd/>
                        </a:ln>
                      </wps:spPr>
                      <wps:txbx>
                        <w:txbxContent>
                          <w:p w:rsidR="00194175" w:rsidRPr="001866C3" w:rsidRDefault="00194175" w:rsidP="0019417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6</w:t>
                            </w:r>
                            <w:r w:rsidRPr="001866C3">
                              <w:rPr>
                                <w:rFonts w:ascii="Times New Roman" w:hAnsi="Times New Roman" w:cs="Times New Roman"/>
                              </w:rPr>
                              <w:t xml:space="preserve">. </w:t>
                            </w:r>
                            <w:r>
                              <w:rPr>
                                <w:rFonts w:ascii="Times New Roman" w:hAnsi="Times New Roman" w:cs="Times New Roman"/>
                              </w:rPr>
                              <w:t>Zımparalama ve Parlatma</w:t>
                            </w:r>
                            <w:r w:rsidRPr="001866C3">
                              <w:rPr>
                                <w:rFonts w:ascii="Times New Roman" w:hAnsi="Times New Roman" w:cs="Times New Roman"/>
                              </w:rPr>
                              <w:t xml:space="preserv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9.4pt;margin-top:194.85pt;width:188.2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807 0 -1721 21600 21686 22041 21686 0 -18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TjLwIAAE8EAAAOAAAAZHJzL2Uyb0RvYy54bWysVF+P0zAMf0fiO0R5Z+3K/tyqdadjxxDi&#10;DpAOPkCapm1EEpckXXt8epx0N8bdG6IPkR07P9s/291ej1qRo7BOginofJZSIgyHSpqmoN+/Hd5c&#10;UeI8MxVTYERBH4Wj17vXr7ZDl4sMWlCVsARBjMuHrqCt912eJI63QjM3g04YNNZgNfOo2iapLBsQ&#10;XaskS9NVMoCtOgtcOIe3t5OR7iJ+XQvuv9S1E56ogmJuPp42nmU4k92W5Y1lXSv5KQ32D1loJg0G&#10;PUPdMs9Ib+ULKC25BQe1n3HQCdS15CLWgNXM02fVPLSsE7EWJMd1Z5rc/4Pln49fLZEV9g7pMUxj&#10;j+6Fl4Z86n3vepIFiobO5ej50KGvH9/BiO6xXNfdAf/hiIF9y0wjbqyFoRWswhTn4WVy8XTCcQGk&#10;HO6hwlCs9xCBxtrqwB8yQhAdc3k8t0eMnnC8zN5u0vV6SQlH22K1WmfLGILlT6876/wHAZoEoaAW&#10;2x/R2fHO+ZANy59cQjAHSlYHqVRUbFPulSVHhqNyiN8J/S83ZchQ0M0SY7+ECFMrziBlM1HwLJCW&#10;HkdeSV3QqzR8IQzLA2vvTRVlz6SaZMxYmRONgbmJQz+WY2zauTslVI/Iq4VpwnEjUWjB/qJkwOku&#10;qPvZMysoUR8N9mYzXyzCOkRlsVxnqNhLS3lpYYYjVEE9JZO493GFQtoGbrCHtYz0hmZPmZxSxqmN&#10;rJ82LKzFpR69/vwHdr8BAAD//wMAUEsDBBQABgAIAAAAIQAakZK64QAAAAsBAAAPAAAAZHJzL2Rv&#10;d25yZXYueG1sTI9BT4NAFITvJv6HzTPxZhdLQUAejdHYm2mspnpc2CcQ2beE3bbor3c96XEyk5lv&#10;yvVsBnGkyfWWEa4XEQjixuqeW4TXl8erDITzirUaLBPCFzlYV+dnpSq0PfEzHXe+FaGEXaEQOu/H&#10;QkrXdGSUW9iROHgfdjLKBzm1Uk/qFMrNIJdRlEqjeg4LnRrpvqPmc3cwCK6J0v12tdu/1XJD37nW&#10;D++bJ8TLi/nuFoSn2f+F4Rc/oEMVmGp7YO3EgJAkWUD3CHGW34AIiTxOYhA1wiqNlyCrUv7/UP0A&#10;AAD//wMAUEsBAi0AFAAGAAgAAAAhALaDOJL+AAAA4QEAABMAAAAAAAAAAAAAAAAAAAAAAFtDb250&#10;ZW50X1R5cGVzXS54bWxQSwECLQAUAAYACAAAACEAOP0h/9YAAACUAQAACwAAAAAAAAAAAAAAAAAv&#10;AQAAX3JlbHMvLnJlbHNQSwECLQAUAAYACAAAACEAU9LU4y8CAABPBAAADgAAAAAAAAAAAAAAAAAu&#10;AgAAZHJzL2Uyb0RvYy54bWxQSwECLQAUAAYACAAAACEAGpGSuuEAAAALAQAADwAAAAAAAAAAAAAA&#10;AACJBAAAZHJzL2Rvd25yZXYueG1sUEsFBgAAAAAEAAQA8wAAAJcFAAAAAA==&#10;" strokecolor="white [3212]">
                <v:textbox>
                  <w:txbxContent>
                    <w:p w:rsidR="00194175" w:rsidRPr="001866C3" w:rsidRDefault="00194175" w:rsidP="0019417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6</w:t>
                      </w:r>
                      <w:r w:rsidRPr="001866C3">
                        <w:rPr>
                          <w:rFonts w:ascii="Times New Roman" w:hAnsi="Times New Roman" w:cs="Times New Roman"/>
                        </w:rPr>
                        <w:t xml:space="preserve">. </w:t>
                      </w:r>
                      <w:r>
                        <w:rPr>
                          <w:rFonts w:ascii="Times New Roman" w:hAnsi="Times New Roman" w:cs="Times New Roman"/>
                        </w:rPr>
                        <w:t>Zımparalama ve Parlatma</w:t>
                      </w:r>
                      <w:r w:rsidRPr="001866C3">
                        <w:rPr>
                          <w:rFonts w:ascii="Times New Roman" w:hAnsi="Times New Roman" w:cs="Times New Roman"/>
                        </w:rPr>
                        <w:t xml:space="preserve"> Cihazı</w:t>
                      </w:r>
                    </w:p>
                  </w:txbxContent>
                </v:textbox>
                <w10:wrap type="tight"/>
              </v:shape>
            </w:pict>
          </mc:Fallback>
        </mc:AlternateContent>
      </w:r>
      <w:r>
        <w:rPr>
          <w:noProof/>
          <w:lang w:eastAsia="tr-TR"/>
        </w:rPr>
        <w:drawing>
          <wp:anchor distT="0" distB="0" distL="114300" distR="114300" simplePos="0" relativeHeight="251665408" behindDoc="1" locked="0" layoutInCell="1" allowOverlap="1" wp14:anchorId="77F52831" wp14:editId="1313C661">
            <wp:simplePos x="0" y="0"/>
            <wp:positionH relativeFrom="column">
              <wp:posOffset>3548380</wp:posOffset>
            </wp:positionH>
            <wp:positionV relativeFrom="paragraph">
              <wp:posOffset>150495</wp:posOffset>
            </wp:positionV>
            <wp:extent cx="2390775" cy="2228850"/>
            <wp:effectExtent l="0" t="0" r="9525" b="0"/>
            <wp:wrapTight wrapText="bothSides">
              <wp:wrapPolygon edited="1">
                <wp:start x="-1979" y="0"/>
                <wp:lineTo x="-1893" y="21600"/>
                <wp:lineTo x="21514" y="21415"/>
                <wp:lineTo x="21514" y="0"/>
                <wp:lineTo x="-1979"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7787" t="20294" r="10710" b="10882"/>
                    <a:stretch/>
                  </pic:blipFill>
                  <pic:spPr bwMode="auto">
                    <a:xfrm>
                      <a:off x="0" y="0"/>
                      <a:ext cx="239077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Bakalite alma işleminden sonra parça </w:t>
      </w:r>
      <w:r w:rsidR="00B37093">
        <w:rPr>
          <w:rFonts w:ascii="Times New Roman" w:hAnsi="Times New Roman" w:cs="Times New Roman"/>
          <w:sz w:val="24"/>
          <w:szCs w:val="24"/>
        </w:rPr>
        <w:t xml:space="preserve">yüzeyinin zımparalanması ve parlatılması işlemi yapılır. Bu işlem kalın zımparadan ince zımparaya doğru yüzeyin aşamalı olarak döner bir disk üzerine belirli bir basınçta numunenin bastırılarak pürüzlülüğünün azaltılmasını kapsar. </w:t>
      </w:r>
      <w:r w:rsidR="00B37093" w:rsidRPr="00B37093">
        <w:rPr>
          <w:rFonts w:ascii="Times New Roman" w:hAnsi="Times New Roman" w:cs="Times New Roman"/>
          <w:sz w:val="24"/>
          <w:szCs w:val="24"/>
        </w:rPr>
        <w:t>Parlatma, zımparalanmış yüzeyin bir döner disk üzerindeki kumaş</w:t>
      </w:r>
      <w:r w:rsidR="00B37093">
        <w:rPr>
          <w:rFonts w:ascii="Times New Roman" w:hAnsi="Times New Roman" w:cs="Times New Roman"/>
          <w:sz w:val="24"/>
          <w:szCs w:val="24"/>
        </w:rPr>
        <w:t xml:space="preserve"> (keçe)</w:t>
      </w:r>
      <w:r w:rsidR="00B37093" w:rsidRPr="00B37093">
        <w:rPr>
          <w:rFonts w:ascii="Times New Roman" w:hAnsi="Times New Roman" w:cs="Times New Roman"/>
          <w:sz w:val="24"/>
          <w:szCs w:val="24"/>
        </w:rPr>
        <w:t xml:space="preserve"> üzerine uygulanan aşındırıcı </w:t>
      </w:r>
      <w:proofErr w:type="gramStart"/>
      <w:r w:rsidR="00B37093" w:rsidRPr="00B37093">
        <w:rPr>
          <w:rFonts w:ascii="Times New Roman" w:hAnsi="Times New Roman" w:cs="Times New Roman"/>
          <w:sz w:val="24"/>
          <w:szCs w:val="24"/>
        </w:rPr>
        <w:t>partiküller</w:t>
      </w:r>
      <w:proofErr w:type="gramEnd"/>
      <w:r w:rsidR="00B37093" w:rsidRPr="00B37093">
        <w:rPr>
          <w:rFonts w:ascii="Times New Roman" w:hAnsi="Times New Roman" w:cs="Times New Roman"/>
          <w:sz w:val="24"/>
          <w:szCs w:val="24"/>
        </w:rPr>
        <w:t xml:space="preserve"> vasıtası ile aşındırılarak yapılır. Sürtünmeyi azaltmak için bir çeşit yağlayıcı da kullanılır.</w:t>
      </w:r>
      <w:r w:rsidR="00B37093" w:rsidRPr="00B37093">
        <w:t xml:space="preserve"> </w:t>
      </w:r>
      <w:r w:rsidR="00B37093" w:rsidRPr="00B37093">
        <w:rPr>
          <w:rFonts w:ascii="Times New Roman" w:hAnsi="Times New Roman" w:cs="Times New Roman"/>
          <w:sz w:val="24"/>
          <w:szCs w:val="24"/>
        </w:rPr>
        <w:t>Aşındırıcı olarak, çoğunlukla Al</w:t>
      </w:r>
      <w:r w:rsidR="00B37093" w:rsidRPr="00B37093">
        <w:rPr>
          <w:rFonts w:ascii="Times New Roman" w:hAnsi="Times New Roman" w:cs="Times New Roman"/>
          <w:sz w:val="24"/>
          <w:szCs w:val="24"/>
          <w:vertAlign w:val="subscript"/>
        </w:rPr>
        <w:t>2</w:t>
      </w:r>
      <w:r w:rsidR="00B37093" w:rsidRPr="00B37093">
        <w:rPr>
          <w:rFonts w:ascii="Times New Roman" w:hAnsi="Times New Roman" w:cs="Times New Roman"/>
          <w:sz w:val="24"/>
          <w:szCs w:val="24"/>
        </w:rPr>
        <w:t>O</w:t>
      </w:r>
      <w:r w:rsidR="00B37093" w:rsidRPr="00B37093">
        <w:rPr>
          <w:rFonts w:ascii="Times New Roman" w:hAnsi="Times New Roman" w:cs="Times New Roman"/>
          <w:sz w:val="24"/>
          <w:szCs w:val="24"/>
          <w:vertAlign w:val="subscript"/>
        </w:rPr>
        <w:t>3</w:t>
      </w:r>
      <w:r w:rsidR="00B37093" w:rsidRPr="00B37093">
        <w:rPr>
          <w:rFonts w:ascii="Times New Roman" w:hAnsi="Times New Roman" w:cs="Times New Roman"/>
          <w:sz w:val="24"/>
          <w:szCs w:val="24"/>
        </w:rPr>
        <w:t xml:space="preserve"> kullanılmakla beraber elmas, krom oksit, magnezyum oksit, demir oksit de kullanılmaktadır. Aşındırıcıların boyutsal büyüklüğü kaba veya son parlatma adımına göre değişir. Kaba parlatma adımı 1 mikrona kadar olup alümina ve elmas çok kullanılan aşındırıcılardır.</w:t>
      </w:r>
      <w:r w:rsidRPr="00194175">
        <w:rPr>
          <w:noProof/>
          <w:lang w:eastAsia="tr-TR"/>
        </w:rPr>
        <w:t xml:space="preserve"> </w:t>
      </w:r>
    </w:p>
    <w:p w:rsidR="00B37093" w:rsidRPr="00B37093" w:rsidRDefault="00B37093" w:rsidP="006E1A86">
      <w:pPr>
        <w:tabs>
          <w:tab w:val="left" w:pos="284"/>
          <w:tab w:val="left" w:pos="426"/>
        </w:tabs>
        <w:jc w:val="both"/>
        <w:rPr>
          <w:rFonts w:ascii="Times New Roman" w:hAnsi="Times New Roman" w:cs="Times New Roman"/>
          <w:b/>
          <w:sz w:val="24"/>
          <w:szCs w:val="24"/>
        </w:rPr>
      </w:pPr>
      <w:r w:rsidRPr="00B37093">
        <w:rPr>
          <w:rFonts w:ascii="Times New Roman" w:hAnsi="Times New Roman" w:cs="Times New Roman"/>
          <w:b/>
          <w:sz w:val="24"/>
          <w:szCs w:val="24"/>
        </w:rPr>
        <w:t>5.2 Test Prosedürü</w:t>
      </w:r>
    </w:p>
    <w:p w:rsidR="009D3585" w:rsidRDefault="009D3585" w:rsidP="006E1A86">
      <w:pPr>
        <w:tabs>
          <w:tab w:val="left" w:pos="284"/>
          <w:tab w:val="left" w:pos="426"/>
        </w:tabs>
        <w:jc w:val="both"/>
        <w:rPr>
          <w:rFonts w:ascii="Times New Roman" w:hAnsi="Times New Roman" w:cs="Times New Roman"/>
          <w:sz w:val="24"/>
          <w:szCs w:val="24"/>
        </w:rPr>
      </w:pPr>
      <w:proofErr w:type="spellStart"/>
      <w:r>
        <w:rPr>
          <w:rFonts w:ascii="Times New Roman" w:hAnsi="Times New Roman" w:cs="Times New Roman"/>
          <w:sz w:val="24"/>
          <w:szCs w:val="24"/>
        </w:rPr>
        <w:t>Vickers</w:t>
      </w:r>
      <w:proofErr w:type="spellEnd"/>
      <w:r>
        <w:rPr>
          <w:rFonts w:ascii="Times New Roman" w:hAnsi="Times New Roman" w:cs="Times New Roman"/>
          <w:sz w:val="24"/>
          <w:szCs w:val="24"/>
        </w:rPr>
        <w:t xml:space="preserve"> Sertlik Ölçme Yönteminde test </w:t>
      </w:r>
      <w:proofErr w:type="gramStart"/>
      <w:r>
        <w:rPr>
          <w:rFonts w:ascii="Times New Roman" w:hAnsi="Times New Roman" w:cs="Times New Roman"/>
          <w:sz w:val="24"/>
          <w:szCs w:val="24"/>
        </w:rPr>
        <w:t>prosedürü</w:t>
      </w:r>
      <w:proofErr w:type="gramEnd"/>
      <w:r>
        <w:rPr>
          <w:rFonts w:ascii="Times New Roman" w:hAnsi="Times New Roman" w:cs="Times New Roman"/>
          <w:sz w:val="24"/>
          <w:szCs w:val="24"/>
        </w:rPr>
        <w:t xml:space="preserve"> sırasıyla:</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1. </w:t>
      </w:r>
      <w:r w:rsidR="006E1A86" w:rsidRPr="006E1A86">
        <w:rPr>
          <w:rFonts w:ascii="Times New Roman" w:hAnsi="Times New Roman" w:cs="Times New Roman"/>
          <w:sz w:val="24"/>
          <w:szCs w:val="24"/>
        </w:rPr>
        <w:t>Çok küçük veya düzensiz şekle sahip parçalar iyi desteklenmeli veya bir yere sabitlenmelidir.</w:t>
      </w:r>
    </w:p>
    <w:p w:rsidR="006E1A86" w:rsidRPr="006E1A86"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2. </w:t>
      </w:r>
      <w:r w:rsidR="006E1A86" w:rsidRPr="006E1A86">
        <w:rPr>
          <w:rFonts w:ascii="Times New Roman" w:hAnsi="Times New Roman" w:cs="Times New Roman"/>
          <w:sz w:val="24"/>
          <w:szCs w:val="24"/>
        </w:rPr>
        <w:t>Ölçüm normal oda sıcaklığında (10-35</w:t>
      </w:r>
      <w:r w:rsidR="006E1A86" w:rsidRPr="00884947">
        <w:rPr>
          <w:rFonts w:ascii="Times New Roman" w:hAnsi="Times New Roman" w:cs="Times New Roman"/>
          <w:sz w:val="24"/>
          <w:szCs w:val="24"/>
          <w:vertAlign w:val="superscript"/>
        </w:rPr>
        <w:t>o</w:t>
      </w:r>
      <w:r w:rsidR="006E1A86" w:rsidRPr="006E1A86">
        <w:rPr>
          <w:rFonts w:ascii="Times New Roman" w:hAnsi="Times New Roman" w:cs="Times New Roman"/>
          <w:sz w:val="24"/>
          <w:szCs w:val="24"/>
        </w:rPr>
        <w:t>C</w:t>
      </w:r>
      <w:r w:rsidR="00884947">
        <w:rPr>
          <w:rFonts w:ascii="Times New Roman" w:hAnsi="Times New Roman" w:cs="Times New Roman"/>
          <w:sz w:val="24"/>
          <w:szCs w:val="24"/>
        </w:rPr>
        <w:t xml:space="preserve"> </w:t>
      </w:r>
      <w:r w:rsidR="006E1A86" w:rsidRPr="006E1A86">
        <w:rPr>
          <w:rFonts w:ascii="Times New Roman" w:hAnsi="Times New Roman" w:cs="Times New Roman"/>
          <w:sz w:val="24"/>
          <w:szCs w:val="24"/>
        </w:rPr>
        <w:t>arasında) yapılmalıdır.</w:t>
      </w:r>
    </w:p>
    <w:p w:rsidR="006E1A86" w:rsidRPr="006E1A86"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3. </w:t>
      </w:r>
      <w:r w:rsidR="006E1A86" w:rsidRPr="006E1A86">
        <w:rPr>
          <w:rFonts w:ascii="Times New Roman" w:hAnsi="Times New Roman" w:cs="Times New Roman"/>
          <w:sz w:val="24"/>
          <w:szCs w:val="24"/>
        </w:rPr>
        <w:t>Deney parçası deney cihazı üzerine sağlam bir şekilde bağlanmalı, uç sıkıca yerine tutturulmalı ve deney cihazı ani titreşimlerden korunmalıdır.</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4. </w:t>
      </w:r>
      <w:r w:rsidR="006E1A86" w:rsidRPr="006E1A86">
        <w:rPr>
          <w:rFonts w:ascii="Times New Roman" w:hAnsi="Times New Roman" w:cs="Times New Roman"/>
          <w:sz w:val="24"/>
          <w:szCs w:val="24"/>
        </w:rPr>
        <w:t>Bu yöntemde sertliği ölçülecek parçanın cins ve boyutlarına göre 1</w:t>
      </w:r>
      <w:r>
        <w:rPr>
          <w:rFonts w:ascii="Times New Roman" w:hAnsi="Times New Roman" w:cs="Times New Roman"/>
          <w:sz w:val="24"/>
          <w:szCs w:val="24"/>
        </w:rPr>
        <w:t xml:space="preserve">-1000 </w:t>
      </w:r>
      <w:r w:rsidR="006E1A86" w:rsidRPr="006E1A86">
        <w:rPr>
          <w:rFonts w:ascii="Times New Roman" w:hAnsi="Times New Roman" w:cs="Times New Roman"/>
          <w:sz w:val="24"/>
          <w:szCs w:val="24"/>
        </w:rPr>
        <w:t>g</w:t>
      </w:r>
      <w:r>
        <w:rPr>
          <w:rFonts w:ascii="Times New Roman" w:hAnsi="Times New Roman" w:cs="Times New Roman"/>
          <w:sz w:val="24"/>
          <w:szCs w:val="24"/>
        </w:rPr>
        <w:t>r</w:t>
      </w:r>
      <w:r w:rsidR="006E1A86" w:rsidRPr="006E1A86">
        <w:rPr>
          <w:rFonts w:ascii="Times New Roman" w:hAnsi="Times New Roman" w:cs="Times New Roman"/>
          <w:sz w:val="24"/>
          <w:szCs w:val="24"/>
        </w:rPr>
        <w:t xml:space="preserve"> yükleme kuvvetlerinden biri kullanılır. </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6E1A86" w:rsidRPr="006E1A86">
        <w:rPr>
          <w:rFonts w:ascii="Times New Roman" w:hAnsi="Times New Roman" w:cs="Times New Roman"/>
          <w:sz w:val="24"/>
          <w:szCs w:val="24"/>
        </w:rPr>
        <w:t>Deney yükünün uygulama süresi normal şartlarda 10-15 saniye kadardır. Malzeme cinsine göre bu süre artabilir.</w:t>
      </w:r>
    </w:p>
    <w:p w:rsidR="00D82862" w:rsidRDefault="009D3585"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6. </w:t>
      </w:r>
      <w:r w:rsidR="006E1A86" w:rsidRPr="006E1A86">
        <w:rPr>
          <w:rFonts w:ascii="Times New Roman" w:hAnsi="Times New Roman" w:cs="Times New Roman"/>
          <w:sz w:val="24"/>
          <w:szCs w:val="24"/>
        </w:rPr>
        <w:t>Numune yüzeyindeki yükün kaldırılmasından sonra numune üzerinde</w:t>
      </w:r>
      <w:r>
        <w:rPr>
          <w:rFonts w:ascii="Times New Roman" w:hAnsi="Times New Roman" w:cs="Times New Roman"/>
          <w:sz w:val="24"/>
          <w:szCs w:val="24"/>
        </w:rPr>
        <w:t xml:space="preserve"> </w:t>
      </w:r>
      <w:r w:rsidR="006E1A86" w:rsidRPr="006E1A86">
        <w:rPr>
          <w:rFonts w:ascii="Times New Roman" w:hAnsi="Times New Roman" w:cs="Times New Roman"/>
          <w:sz w:val="24"/>
          <w:szCs w:val="24"/>
        </w:rPr>
        <w:t>meydana getirilen izin görüntüsü metal mikroskobu yardımı ile ölçme</w:t>
      </w:r>
      <w:r>
        <w:rPr>
          <w:rFonts w:ascii="Times New Roman" w:hAnsi="Times New Roman" w:cs="Times New Roman"/>
          <w:sz w:val="24"/>
          <w:szCs w:val="24"/>
        </w:rPr>
        <w:t xml:space="preserve"> </w:t>
      </w:r>
      <w:r w:rsidR="00D82862">
        <w:rPr>
          <w:rFonts w:ascii="Times New Roman" w:hAnsi="Times New Roman" w:cs="Times New Roman"/>
          <w:sz w:val="24"/>
          <w:szCs w:val="24"/>
        </w:rPr>
        <w:t>ekranına aktarılır.</w:t>
      </w:r>
    </w:p>
    <w:p w:rsidR="006E1A86" w:rsidRDefault="00D82862"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7. </w:t>
      </w:r>
      <w:r w:rsidR="006E1A86" w:rsidRPr="006E1A86">
        <w:rPr>
          <w:rFonts w:ascii="Times New Roman" w:hAnsi="Times New Roman" w:cs="Times New Roman"/>
          <w:sz w:val="24"/>
          <w:szCs w:val="24"/>
        </w:rPr>
        <w:t>Ölçme ekranındaki hareketli cetvel yardımı ile izin köşegen uzunlukları</w:t>
      </w:r>
      <w:r>
        <w:rPr>
          <w:rFonts w:ascii="Times New Roman" w:hAnsi="Times New Roman" w:cs="Times New Roman"/>
          <w:sz w:val="24"/>
          <w:szCs w:val="24"/>
        </w:rPr>
        <w:t xml:space="preserve"> </w:t>
      </w:r>
      <w:r w:rsidR="006E1A86" w:rsidRPr="006E1A86">
        <w:rPr>
          <w:rFonts w:ascii="Times New Roman" w:hAnsi="Times New Roman" w:cs="Times New Roman"/>
          <w:sz w:val="24"/>
          <w:szCs w:val="24"/>
        </w:rPr>
        <w:t xml:space="preserve">ölçülerek ortalaması alınır. </w:t>
      </w:r>
      <w:proofErr w:type="gramStart"/>
      <w:r w:rsidR="006E1A86" w:rsidRPr="006E1A86">
        <w:rPr>
          <w:rFonts w:ascii="Times New Roman" w:hAnsi="Times New Roman" w:cs="Times New Roman"/>
          <w:sz w:val="24"/>
          <w:szCs w:val="24"/>
        </w:rPr>
        <w:t>d</w:t>
      </w:r>
      <w:proofErr w:type="gramEnd"/>
      <w:r w:rsidR="006E1A86" w:rsidRPr="006E1A86">
        <w:rPr>
          <w:rFonts w:ascii="Times New Roman" w:hAnsi="Times New Roman" w:cs="Times New Roman"/>
          <w:sz w:val="24"/>
          <w:szCs w:val="24"/>
        </w:rPr>
        <w:t>= (d1+d2)/2</w:t>
      </w:r>
    </w:p>
    <w:p w:rsidR="00D82862" w:rsidRPr="006E1A86" w:rsidRDefault="00D82862"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8. Ekrandan numuneye ait </w:t>
      </w:r>
      <w:proofErr w:type="spellStart"/>
      <w:r>
        <w:rPr>
          <w:rFonts w:ascii="Times New Roman" w:hAnsi="Times New Roman" w:cs="Times New Roman"/>
          <w:sz w:val="24"/>
          <w:szCs w:val="24"/>
        </w:rPr>
        <w:t>Vickers</w:t>
      </w:r>
      <w:proofErr w:type="spellEnd"/>
      <w:r>
        <w:rPr>
          <w:rFonts w:ascii="Times New Roman" w:hAnsi="Times New Roman" w:cs="Times New Roman"/>
          <w:sz w:val="24"/>
          <w:szCs w:val="24"/>
        </w:rPr>
        <w:t xml:space="preserve"> Sertlik değeri okunur.</w:t>
      </w:r>
    </w:p>
    <w:p w:rsidR="00EB642D" w:rsidRDefault="00EB642D" w:rsidP="00FE5EAB">
      <w:pPr>
        <w:jc w:val="both"/>
        <w:rPr>
          <w:rFonts w:ascii="Times New Roman" w:hAnsi="Times New Roman" w:cs="Times New Roman"/>
          <w:b/>
          <w:sz w:val="24"/>
          <w:szCs w:val="24"/>
        </w:rPr>
      </w:pPr>
    </w:p>
    <w:p w:rsidR="008C6EFB" w:rsidRDefault="000F7647" w:rsidP="00662056">
      <w:pPr>
        <w:spacing w:line="480" w:lineRule="auto"/>
        <w:jc w:val="both"/>
        <w:rPr>
          <w:rFonts w:ascii="Times New Roman" w:hAnsi="Times New Roman" w:cs="Times New Roman"/>
          <w:b/>
          <w:sz w:val="32"/>
          <w:szCs w:val="32"/>
        </w:rPr>
      </w:pPr>
      <w:r w:rsidRPr="000F7647">
        <w:rPr>
          <w:rFonts w:ascii="Times New Roman" w:hAnsi="Times New Roman" w:cs="Times New Roman"/>
          <w:b/>
          <w:sz w:val="32"/>
          <w:szCs w:val="32"/>
        </w:rPr>
        <w:t xml:space="preserve">6) </w:t>
      </w:r>
      <w:r w:rsidRPr="00305839">
        <w:rPr>
          <w:rFonts w:ascii="Times New Roman" w:hAnsi="Times New Roman" w:cs="Times New Roman"/>
          <w:b/>
          <w:sz w:val="28"/>
          <w:szCs w:val="28"/>
        </w:rPr>
        <w:t>DENEYDE KULLANILACAK FORMÜLLER</w:t>
      </w:r>
    </w:p>
    <w:p w:rsidR="00662056" w:rsidRDefault="002F36BC" w:rsidP="00662056">
      <w:pPr>
        <w:spacing w:line="480" w:lineRule="auto"/>
        <w:jc w:val="both"/>
        <w:rPr>
          <w:rFonts w:ascii="Times New Roman" w:hAnsi="Times New Roman" w:cs="Times New Roman"/>
          <w:b/>
          <w:sz w:val="32"/>
          <w:szCs w:val="32"/>
        </w:rPr>
      </w:pPr>
      <w:r>
        <w:rPr>
          <w:rFonts w:ascii="Times New Roman" w:hAnsi="Times New Roman" w:cs="Times New Roman"/>
          <w:b/>
          <w:noProof/>
          <w:sz w:val="28"/>
          <w:szCs w:val="28"/>
          <w:lang w:eastAsia="tr-TR"/>
        </w:rPr>
        <w:drawing>
          <wp:inline distT="0" distB="0" distL="0" distR="0" wp14:anchorId="31CBF34B" wp14:editId="78415624">
            <wp:extent cx="3797935" cy="13227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935" cy="1322705"/>
                    </a:xfrm>
                    <a:prstGeom prst="rect">
                      <a:avLst/>
                    </a:prstGeom>
                    <a:noFill/>
                  </pic:spPr>
                </pic:pic>
              </a:graphicData>
            </a:graphic>
          </wp:inline>
        </w:drawing>
      </w:r>
    </w:p>
    <w:p w:rsidR="00CC03F1" w:rsidRDefault="00CC03F1" w:rsidP="00CC03F1">
      <w:pPr>
        <w:jc w:val="both"/>
        <w:rPr>
          <w:rFonts w:ascii="Times New Roman" w:hAnsi="Times New Roman" w:cs="Times New Roman"/>
          <w:b/>
          <w:sz w:val="28"/>
          <w:szCs w:val="28"/>
        </w:rPr>
      </w:pPr>
      <w:bookmarkStart w:id="0" w:name="_GoBack"/>
      <w:bookmarkEnd w:id="0"/>
      <w:r w:rsidRPr="000F1B3B">
        <w:rPr>
          <w:rFonts w:ascii="Times New Roman" w:hAnsi="Times New Roman" w:cs="Times New Roman"/>
          <w:b/>
          <w:sz w:val="28"/>
          <w:szCs w:val="28"/>
        </w:rPr>
        <w:t>7)</w:t>
      </w:r>
      <w:r w:rsidR="00B04AF2" w:rsidRPr="000F1B3B">
        <w:rPr>
          <w:rFonts w:ascii="Times New Roman" w:hAnsi="Times New Roman" w:cs="Times New Roman"/>
          <w:b/>
          <w:sz w:val="28"/>
          <w:szCs w:val="28"/>
        </w:rPr>
        <w:t xml:space="preserve"> RAPOR SUNUMU</w:t>
      </w:r>
    </w:p>
    <w:p w:rsidR="00192C27" w:rsidRDefault="00F6322B" w:rsidP="00203356">
      <w:pPr>
        <w:jc w:val="both"/>
        <w:rPr>
          <w:rFonts w:ascii="Times New Roman" w:hAnsi="Times New Roman" w:cs="Times New Roman"/>
          <w:sz w:val="24"/>
          <w:szCs w:val="24"/>
        </w:rPr>
      </w:pPr>
      <w:r>
        <w:rPr>
          <w:rFonts w:ascii="Times New Roman" w:hAnsi="Times New Roman" w:cs="Times New Roman"/>
          <w:sz w:val="24"/>
          <w:szCs w:val="24"/>
        </w:rPr>
        <w:t>1. Farklı malzemelerin (</w:t>
      </w:r>
      <w:r w:rsidR="00192C27">
        <w:rPr>
          <w:rFonts w:ascii="Times New Roman" w:hAnsi="Times New Roman" w:cs="Times New Roman"/>
          <w:sz w:val="24"/>
          <w:szCs w:val="24"/>
        </w:rPr>
        <w:t>metal, seramik, plastik vb.</w:t>
      </w:r>
      <w:r>
        <w:rPr>
          <w:rFonts w:ascii="Times New Roman" w:hAnsi="Times New Roman" w:cs="Times New Roman"/>
          <w:sz w:val="24"/>
          <w:szCs w:val="24"/>
        </w:rPr>
        <w:t xml:space="preserve">) sertlik ölçümünde kullanılan </w:t>
      </w:r>
      <w:r w:rsidR="00192C27">
        <w:rPr>
          <w:rFonts w:ascii="Times New Roman" w:hAnsi="Times New Roman" w:cs="Times New Roman"/>
          <w:sz w:val="24"/>
          <w:szCs w:val="24"/>
        </w:rPr>
        <w:t>yöntemler hakkında araştırma yapınız.</w:t>
      </w:r>
    </w:p>
    <w:p w:rsidR="00203356" w:rsidRPr="00203356" w:rsidRDefault="00192C27" w:rsidP="00203356">
      <w:pPr>
        <w:jc w:val="both"/>
        <w:rPr>
          <w:rFonts w:ascii="Times New Roman" w:hAnsi="Times New Roman" w:cs="Times New Roman"/>
          <w:sz w:val="24"/>
          <w:szCs w:val="24"/>
        </w:rPr>
      </w:pPr>
      <w:r>
        <w:rPr>
          <w:rFonts w:ascii="Times New Roman" w:hAnsi="Times New Roman" w:cs="Times New Roman"/>
          <w:sz w:val="24"/>
          <w:szCs w:val="24"/>
        </w:rPr>
        <w:t>2. Deney esnasında ölçülen sertlik değerlerinin</w:t>
      </w:r>
      <w:r w:rsidR="00203356" w:rsidRPr="00203356">
        <w:rPr>
          <w:rFonts w:ascii="Times New Roman" w:hAnsi="Times New Roman" w:cs="Times New Roman"/>
          <w:sz w:val="24"/>
          <w:szCs w:val="24"/>
        </w:rPr>
        <w:t xml:space="preserve"> ortalama değerini ve standart sapmasını hesaplayınız.</w:t>
      </w:r>
      <w:r>
        <w:rPr>
          <w:rFonts w:ascii="Times New Roman" w:hAnsi="Times New Roman" w:cs="Times New Roman"/>
          <w:sz w:val="24"/>
          <w:szCs w:val="24"/>
        </w:rPr>
        <w:t xml:space="preserve"> Grafik üzerinde farklı malzemelere ait sertlik değerlerini gösterip, yorumlayınız.</w:t>
      </w:r>
    </w:p>
    <w:sectPr w:rsidR="00203356" w:rsidRPr="002033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741315E"/>
    <w:multiLevelType w:val="hybridMultilevel"/>
    <w:tmpl w:val="35962440"/>
    <w:lvl w:ilvl="0" w:tplc="E8688F9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D23A03"/>
    <w:multiLevelType w:val="hybridMultilevel"/>
    <w:tmpl w:val="86923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0AB3448"/>
    <w:multiLevelType w:val="hybridMultilevel"/>
    <w:tmpl w:val="CFD00BF6"/>
    <w:lvl w:ilvl="0" w:tplc="E8688F9E">
      <w:numFmt w:val="bullet"/>
      <w:lvlText w:val="•"/>
      <w:lvlJc w:val="left"/>
      <w:pPr>
        <w:ind w:left="720" w:hanging="360"/>
      </w:pPr>
      <w:rPr>
        <w:rFonts w:ascii="Times New Roman" w:eastAsiaTheme="minorHAnsi"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A14A0B"/>
    <w:multiLevelType w:val="hybridMultilevel"/>
    <w:tmpl w:val="B9F46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C9B3288"/>
    <w:multiLevelType w:val="hybridMultilevel"/>
    <w:tmpl w:val="83D4C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num w:numId="1">
    <w:abstractNumId w:val="9"/>
  </w:num>
  <w:num w:numId="2">
    <w:abstractNumId w:val="11"/>
  </w:num>
  <w:num w:numId="3">
    <w:abstractNumId w:val="1"/>
  </w:num>
  <w:num w:numId="4">
    <w:abstractNumId w:val="13"/>
  </w:num>
  <w:num w:numId="5">
    <w:abstractNumId w:val="7"/>
  </w:num>
  <w:num w:numId="6">
    <w:abstractNumId w:val="0"/>
  </w:num>
  <w:num w:numId="7">
    <w:abstractNumId w:val="2"/>
  </w:num>
  <w:num w:numId="8">
    <w:abstractNumId w:val="6"/>
  </w:num>
  <w:num w:numId="9">
    <w:abstractNumId w:val="4"/>
  </w:num>
  <w:num w:numId="10">
    <w:abstractNumId w:val="12"/>
  </w:num>
  <w:num w:numId="11">
    <w:abstractNumId w:val="3"/>
  </w:num>
  <w:num w:numId="12">
    <w:abstractNumId w:val="8"/>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DD"/>
    <w:rsid w:val="00013525"/>
    <w:rsid w:val="00067FD2"/>
    <w:rsid w:val="000A443F"/>
    <w:rsid w:val="000B4643"/>
    <w:rsid w:val="000F1B3B"/>
    <w:rsid w:val="000F7647"/>
    <w:rsid w:val="001866C3"/>
    <w:rsid w:val="00192C27"/>
    <w:rsid w:val="00194175"/>
    <w:rsid w:val="00203356"/>
    <w:rsid w:val="002224C0"/>
    <w:rsid w:val="00272780"/>
    <w:rsid w:val="002C3C55"/>
    <w:rsid w:val="002E061E"/>
    <w:rsid w:val="002E45B4"/>
    <w:rsid w:val="002F36BC"/>
    <w:rsid w:val="003024FE"/>
    <w:rsid w:val="00305839"/>
    <w:rsid w:val="003728FA"/>
    <w:rsid w:val="003906B6"/>
    <w:rsid w:val="003D5907"/>
    <w:rsid w:val="00436C09"/>
    <w:rsid w:val="00476737"/>
    <w:rsid w:val="004E28F5"/>
    <w:rsid w:val="00526CEA"/>
    <w:rsid w:val="00551783"/>
    <w:rsid w:val="005605DD"/>
    <w:rsid w:val="005640E4"/>
    <w:rsid w:val="005B1826"/>
    <w:rsid w:val="005D43C9"/>
    <w:rsid w:val="00654C9C"/>
    <w:rsid w:val="00662056"/>
    <w:rsid w:val="00684653"/>
    <w:rsid w:val="006E1A86"/>
    <w:rsid w:val="006F3521"/>
    <w:rsid w:val="00771963"/>
    <w:rsid w:val="007B6EB3"/>
    <w:rsid w:val="007D4B60"/>
    <w:rsid w:val="007F1CA9"/>
    <w:rsid w:val="00884947"/>
    <w:rsid w:val="008C6EFB"/>
    <w:rsid w:val="008E4861"/>
    <w:rsid w:val="00994A7E"/>
    <w:rsid w:val="009D3585"/>
    <w:rsid w:val="00A3552D"/>
    <w:rsid w:val="00AC03F0"/>
    <w:rsid w:val="00B04AF2"/>
    <w:rsid w:val="00B37093"/>
    <w:rsid w:val="00BD0303"/>
    <w:rsid w:val="00C277FB"/>
    <w:rsid w:val="00C64FFE"/>
    <w:rsid w:val="00CA16DB"/>
    <w:rsid w:val="00CC03F1"/>
    <w:rsid w:val="00D478A4"/>
    <w:rsid w:val="00D50E92"/>
    <w:rsid w:val="00D82862"/>
    <w:rsid w:val="00E10382"/>
    <w:rsid w:val="00E365D2"/>
    <w:rsid w:val="00EB642D"/>
    <w:rsid w:val="00F02E03"/>
    <w:rsid w:val="00F0794E"/>
    <w:rsid w:val="00F13B29"/>
    <w:rsid w:val="00F6322B"/>
    <w:rsid w:val="00F65A19"/>
    <w:rsid w:val="00FA0630"/>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4E0D2-575E-4540-A4B4-473E65ED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8</Pages>
  <Words>1998</Words>
  <Characters>11391</Characters>
  <Application>Microsoft Office Word</Application>
  <DocSecurity>0</DocSecurity>
  <Lines>94</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Ertan</cp:lastModifiedBy>
  <cp:revision>17</cp:revision>
  <dcterms:created xsi:type="dcterms:W3CDTF">2014-02-26T13:34:00Z</dcterms:created>
  <dcterms:modified xsi:type="dcterms:W3CDTF">2014-03-12T10:34:00Z</dcterms:modified>
</cp:coreProperties>
</file>