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4" w:rsidRPr="00981E70" w:rsidRDefault="00DC1104" w:rsidP="00981E70">
      <w:pPr>
        <w:jc w:val="center"/>
        <w:rPr>
          <w:b/>
        </w:rPr>
      </w:pPr>
      <w:bookmarkStart w:id="0" w:name="_GoBack"/>
      <w:bookmarkEnd w:id="0"/>
      <w:r w:rsidRPr="00981E70">
        <w:rPr>
          <w:b/>
        </w:rPr>
        <w:t>Uludağ Üniversitesi Akademik Teşvik Düzenleme Denetleme ve İtiraz Komisyonu Değerlendirme Raporu ve Akademik Teşvik Puan Tabloları</w:t>
      </w:r>
    </w:p>
    <w:p w:rsidR="00DC1104" w:rsidRDefault="00DC1104" w:rsidP="00981E70">
      <w:pPr>
        <w:jc w:val="both"/>
      </w:pPr>
      <w:r>
        <w:t>Üniversitemiz Akademisyenlerinin 2017 yılı faaliyetleri için yaptıkları</w:t>
      </w:r>
      <w:r w:rsidR="00CE260C">
        <w:t xml:space="preserve"> Akademik Teşvik Başvuruları </w:t>
      </w:r>
      <w:r>
        <w:t>sonuçlandırılmış ve puan tablolar</w:t>
      </w:r>
      <w:r w:rsidR="00CE260C">
        <w:t>ı</w:t>
      </w:r>
      <w:r>
        <w:t xml:space="preserve"> ilan edilmiştir.</w:t>
      </w:r>
    </w:p>
    <w:p w:rsidR="00DC1104" w:rsidRDefault="00DC1104" w:rsidP="00981E70">
      <w:pPr>
        <w:jc w:val="both"/>
      </w:pPr>
      <w:r>
        <w:t>Açıklanan sonuçlar itiraza açıktır ve varsa itirazların Üniversitemiz Akademik Teşvik sayfasında (</w:t>
      </w:r>
      <w:r w:rsidRPr="00DC1104">
        <w:t>http://uludag.edu.tr/</w:t>
      </w:r>
      <w:proofErr w:type="spellStart"/>
      <w:r w:rsidRPr="00DC1104">
        <w:t>akademiktesvik</w:t>
      </w:r>
      <w:proofErr w:type="spellEnd"/>
      <w:r>
        <w:t>) ilan edilmiş bulunan takvime ve usule göre gerçekleştirilmesi gerekmektedir.</w:t>
      </w:r>
    </w:p>
    <w:p w:rsidR="00DC1104" w:rsidRDefault="00DC1104" w:rsidP="00981E70">
      <w:pPr>
        <w:jc w:val="both"/>
      </w:pPr>
      <w:r>
        <w:t>Dosya incelemele</w:t>
      </w:r>
      <w:r w:rsidR="00DB6809">
        <w:t>rinde sık karşılaşılan üç</w:t>
      </w:r>
      <w:r>
        <w:t xml:space="preserve"> husus</w:t>
      </w:r>
      <w:r w:rsidR="00DB6809">
        <w:t xml:space="preserve"> (alan indeksi, eserin</w:t>
      </w:r>
      <w:r w:rsidR="00866984">
        <w:t xml:space="preserve"> 2017 yılında basılmış olması şartı</w:t>
      </w:r>
      <w:r w:rsidR="00DB6809">
        <w:t xml:space="preserve"> ve tebliğlerin yayınlanması</w:t>
      </w:r>
      <w:r w:rsidR="00866984">
        <w:t>)</w:t>
      </w:r>
      <w:r>
        <w:t xml:space="preserve"> hakkı</w:t>
      </w:r>
      <w:r w:rsidR="00CE260C">
        <w:t>nda açıklama gereği duyulmuş</w:t>
      </w:r>
      <w:r w:rsidR="00866984">
        <w:t xml:space="preserve"> ve bu açıklamalar altta sunulmuştur.</w:t>
      </w:r>
    </w:p>
    <w:p w:rsidR="00866984" w:rsidRDefault="00866984" w:rsidP="00981E70">
      <w:pPr>
        <w:jc w:val="both"/>
      </w:pPr>
      <w:r>
        <w:t>Üniversitemizde her geçen yıl artan başvuru sayısı ve yükselen Akademik Teşvik puanlarından dolayı tüm çalışma arka</w:t>
      </w:r>
      <w:r w:rsidR="00CE260C">
        <w:t xml:space="preserve">daşlarımızı kutlar, başarılarının </w:t>
      </w:r>
      <w:r>
        <w:t>artarak devam etmesini dileriz.</w:t>
      </w:r>
    </w:p>
    <w:p w:rsidR="00981E70" w:rsidRDefault="00866984" w:rsidP="00981E70">
      <w:pPr>
        <w:jc w:val="right"/>
        <w:rPr>
          <w:b/>
        </w:rPr>
      </w:pPr>
      <w:r w:rsidRPr="00981E70">
        <w:rPr>
          <w:b/>
        </w:rPr>
        <w:t xml:space="preserve">Uludağ Üniversitesi Akademik Teşvik Düzenleme Denetleme ve İtiraz Komisyonu, </w:t>
      </w:r>
    </w:p>
    <w:p w:rsidR="00866984" w:rsidRPr="00981E70" w:rsidRDefault="00866984" w:rsidP="00981E70">
      <w:pPr>
        <w:jc w:val="right"/>
        <w:rPr>
          <w:b/>
        </w:rPr>
      </w:pPr>
      <w:r w:rsidRPr="00981E70">
        <w:rPr>
          <w:b/>
        </w:rPr>
        <w:t>26.01.2018</w:t>
      </w:r>
    </w:p>
    <w:p w:rsidR="00866984" w:rsidRDefault="00866984" w:rsidP="00981E70">
      <w:pPr>
        <w:jc w:val="both"/>
      </w:pPr>
    </w:p>
    <w:p w:rsidR="00866984" w:rsidRDefault="00866984" w:rsidP="00981E70">
      <w:pPr>
        <w:jc w:val="both"/>
      </w:pPr>
      <w:r>
        <w:t>AÇIKLAMALAR:</w:t>
      </w:r>
    </w:p>
    <w:p w:rsidR="00DC1104" w:rsidRDefault="00DC1104" w:rsidP="00981E70">
      <w:pPr>
        <w:jc w:val="both"/>
      </w:pPr>
      <w:r>
        <w:t>1- ALAN İNDEKSİ</w:t>
      </w:r>
    </w:p>
    <w:p w:rsidR="00DC1104" w:rsidRDefault="00DC1104" w:rsidP="00981E70">
      <w:pPr>
        <w:jc w:val="both"/>
      </w:pPr>
      <w:r>
        <w:t>Alan indeksi tanımı Bakanlar Kurulu kararıyla yayımlanmış olan Akademik Teşvik Yönetmeliğinin  (</w:t>
      </w:r>
      <w:hyperlink r:id="rId5" w:history="1">
        <w:r w:rsidRPr="007027E7">
          <w:rPr>
            <w:rStyle w:val="Kpr"/>
          </w:rPr>
          <w:t>http://www.uludag.edu.tr/dosyalar/akademiktesvik/dosyalar/yonetmelik2017subat.pdf</w:t>
        </w:r>
      </w:hyperlink>
      <w:r>
        <w:t>) 3-a maddesinde “</w:t>
      </w:r>
      <w:r w:rsidR="00D94FC1" w:rsidRPr="00D94FC1">
        <w:rPr>
          <w:b/>
          <w:u w:val="single"/>
        </w:rPr>
        <w:t xml:space="preserve">Alan İndeksi: </w:t>
      </w:r>
      <w:r w:rsidRPr="00D94FC1">
        <w:rPr>
          <w:b/>
          <w:u w:val="single"/>
        </w:rPr>
        <w:t>Üniversitelerarası Kurul Başkanlığı tarafından hazırlanıp YÖK tarafından onaylanan doçentlik başvurusu için kabul edilen indeksle</w:t>
      </w:r>
      <w:r>
        <w:t xml:space="preserve">r” şeklinde </w:t>
      </w:r>
      <w:r w:rsidR="00D94FC1">
        <w:t>açık ve yoruma ye</w:t>
      </w:r>
      <w:r w:rsidR="00DB6809">
        <w:t>r bırakmayacak netlikte yapıl</w:t>
      </w:r>
      <w:r w:rsidR="00D94FC1">
        <w:t>mıştır.</w:t>
      </w:r>
    </w:p>
    <w:p w:rsidR="00DC1104" w:rsidRDefault="00D94FC1" w:rsidP="00981E70">
      <w:pPr>
        <w:jc w:val="both"/>
      </w:pPr>
      <w:r>
        <w:t xml:space="preserve">Bu konuda uygulamaya kılavuz olmak üzere Uludağ Üniversitesi </w:t>
      </w:r>
      <w:r w:rsidRPr="00DC1104">
        <w:t>Akademik Teşvik Düzenleme D</w:t>
      </w:r>
      <w:r>
        <w:t>enetleme ve İtiraz Komisyonu tarafından yayımlanan ve Üniversitemiz Akademik Teşvik sayfasında ilan edilen 15.01.2018 tarihli kararların 2. Maddesinde</w:t>
      </w:r>
      <w:r w:rsidR="00C51665">
        <w:t xml:space="preserve"> (</w:t>
      </w:r>
      <w:hyperlink r:id="rId6" w:history="1">
        <w:r w:rsidR="00C51665" w:rsidRPr="007027E7">
          <w:rPr>
            <w:rStyle w:val="Kpr"/>
          </w:rPr>
          <w:t>http://uludag.edu.tr/akademiktesvik</w:t>
        </w:r>
      </w:hyperlink>
      <w:r w:rsidR="00DB6809">
        <w:t xml:space="preserve">) </w:t>
      </w:r>
      <w:r>
        <w:t xml:space="preserve">dikkat çekilmiştir. </w:t>
      </w:r>
      <w:r w:rsidR="00DB6809">
        <w:t>Kararların ikinci maddesindeki b</w:t>
      </w:r>
      <w:r w:rsidR="00C51665">
        <w:t>u</w:t>
      </w:r>
      <w:r>
        <w:t xml:space="preserve"> açıklamadan da anlaşılacağı üzere </w:t>
      </w:r>
      <w:r w:rsidRPr="00C51665">
        <w:rPr>
          <w:u w:val="single"/>
        </w:rPr>
        <w:t>Akademik Teşvik Düzenleme Denetleme ve İtiraz Komisyonu herhangi bir indeksin alan indeksi sayılıp sayılmayacağı konusunda karar almamış olup sadece yönetmeliğin maddesini vurgulamış ve buna uygun belge sunulmasını talep etmiştir.</w:t>
      </w:r>
    </w:p>
    <w:p w:rsidR="00D94FC1" w:rsidRDefault="00D94FC1" w:rsidP="00981E70">
      <w:pPr>
        <w:jc w:val="both"/>
      </w:pPr>
      <w:r>
        <w:t>Buna ra</w:t>
      </w:r>
      <w:r w:rsidR="00575768">
        <w:t>ğmen birçok dosyada yönetmelikteki</w:t>
      </w:r>
      <w:r>
        <w:t xml:space="preserve"> alan indeks</w:t>
      </w:r>
      <w:r w:rsidR="00575768">
        <w:t xml:space="preserve">i tanımına uymayan periyodikler, </w:t>
      </w:r>
      <w:r>
        <w:t xml:space="preserve">alan indeksi </w:t>
      </w:r>
      <w:proofErr w:type="gramStart"/>
      <w:r>
        <w:t>olarak</w:t>
      </w:r>
      <w:proofErr w:type="gramEnd"/>
      <w:r>
        <w:t xml:space="preserve"> tanımlanmıştır. </w:t>
      </w:r>
      <w:r w:rsidR="00C51665">
        <w:t>Akademik teşvik puan</w:t>
      </w:r>
      <w:r>
        <w:t xml:space="preserve"> tablolar</w:t>
      </w:r>
      <w:r w:rsidR="00C51665">
        <w:t>ın</w:t>
      </w:r>
      <w:r>
        <w:t>da görüleceği üzere bu şekilde tanımlanan ancak yönetmeliğe uygunluğu gösterir alan indeksi belgesi sunmayan faaliyetlerin</w:t>
      </w:r>
      <w:r w:rsidR="00DB6809">
        <w:t xml:space="preserve"> (yayın ve hakemlik)</w:t>
      </w:r>
      <w:r>
        <w:t xml:space="preserve"> puanları diğer indeks puanı olacak şekilde </w:t>
      </w:r>
      <w:r w:rsidR="00C51665">
        <w:t xml:space="preserve">yeniden </w:t>
      </w:r>
      <w:r>
        <w:t>düzenlenmiştir.</w:t>
      </w:r>
    </w:p>
    <w:p w:rsidR="00D94FC1" w:rsidRDefault="00D94FC1" w:rsidP="00981E70">
      <w:pPr>
        <w:jc w:val="both"/>
      </w:pPr>
      <w:r w:rsidRPr="00DC1104">
        <w:t>Akademik Teşvik Düzenleme D</w:t>
      </w:r>
      <w:r>
        <w:t xml:space="preserve">enetleme ve İtiraz Komisyonu ne Bakanlar Kurulu kararıyla yayımlanan yönetmeliğin ilgili maddesini ne de ÜAK Doçentlik Bilim Alanı başvuru belgelerinde tanımlanan alan indekslerini değiştirmeye yetkili değildir. </w:t>
      </w:r>
      <w:r w:rsidRPr="00DC1104">
        <w:t>Akademik Teşvik Düzenleme D</w:t>
      </w:r>
      <w:r>
        <w:t>enetleme ve İtiraz Komisyonu bazı indekslerin alan indeksi kabul edilmesi gerektiği ya da bazı bilim Dallarının Doçentlik başvuru belgelerinde alan indeksi tanımlanmadığı hususundaki bildirimleri/talepleri raporlayarak YÖK’e sunacak ve bu konuda düzenleme yapılması talebini iletecektir.</w:t>
      </w:r>
      <w:r w:rsidR="006E2E01">
        <w:t xml:space="preserve"> Ancak bu başvuru döneminde mevcut yönetmeliğe ve mevcut tanımlanmış alan indekslerine göre değerlendirme yapmak dışında bir seçenek bulunmamaktadır.</w:t>
      </w:r>
    </w:p>
    <w:p w:rsidR="006E2E01" w:rsidRDefault="006E2E01" w:rsidP="00981E70">
      <w:pPr>
        <w:jc w:val="both"/>
      </w:pPr>
      <w:r>
        <w:lastRenderedPageBreak/>
        <w:t>Bu</w:t>
      </w:r>
      <w:r w:rsidR="00575768">
        <w:t xml:space="preserve"> hususlar dikkate alınarak, </w:t>
      </w:r>
      <w:r>
        <w:t xml:space="preserve">alan indeksleriyle ilgili </w:t>
      </w:r>
      <w:r w:rsidR="00575768">
        <w:t xml:space="preserve">olası </w:t>
      </w:r>
      <w:r w:rsidR="00DB6809">
        <w:t>itiraz başvurular</w:t>
      </w:r>
      <w:r>
        <w:t>da yönetmelik 3-a maddesindeki tanıma uygunluğu gösterir belge eklenmesi itirazın kabul edilmesi için gereklidir.</w:t>
      </w:r>
    </w:p>
    <w:p w:rsidR="006E2E01" w:rsidRDefault="006E2E01" w:rsidP="00981E70">
      <w:pPr>
        <w:jc w:val="both"/>
      </w:pPr>
    </w:p>
    <w:p w:rsidR="006E2E01" w:rsidRDefault="00DB6809" w:rsidP="00981E70">
      <w:pPr>
        <w:jc w:val="both"/>
      </w:pPr>
      <w:r>
        <w:t>2- ESERİN</w:t>
      </w:r>
      <w:r w:rsidR="006E2E01">
        <w:t xml:space="preserve"> 2017 YILINDA BASILMIŞ OLMASI ŞARTI</w:t>
      </w:r>
    </w:p>
    <w:p w:rsidR="006E2E01" w:rsidRDefault="006E2E01" w:rsidP="00981E70">
      <w:pPr>
        <w:jc w:val="both"/>
      </w:pPr>
      <w:r w:rsidRPr="00DC1104">
        <w:t>Akademik Teşvik Düzenleme D</w:t>
      </w:r>
      <w:r>
        <w:t xml:space="preserve">enetleme ve İtiraz Komisyonu ilk </w:t>
      </w:r>
      <w:r w:rsidR="00C51665">
        <w:t xml:space="preserve">yıldaki </w:t>
      </w:r>
      <w:r w:rsidR="00DB6809">
        <w:t xml:space="preserve">başvurulardan itibaren eserin </w:t>
      </w:r>
      <w:r>
        <w:t xml:space="preserve">faaliyete konu yılda (bu başvurularda 2017 yılı) basılmış olması ve bir sayıya girmiş olması şartını aramaktadır. </w:t>
      </w:r>
    </w:p>
    <w:p w:rsidR="006E2E01" w:rsidRDefault="006E2E01" w:rsidP="00981E70">
      <w:pPr>
        <w:jc w:val="both"/>
      </w:pPr>
      <w:proofErr w:type="spellStart"/>
      <w:r>
        <w:t>Early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press</w:t>
      </w:r>
      <w:proofErr w:type="spellEnd"/>
      <w:r w:rsidR="00575768">
        <w:t xml:space="preserve">, </w:t>
      </w:r>
      <w:proofErr w:type="spellStart"/>
      <w:r w:rsidR="00575768">
        <w:t>doi</w:t>
      </w:r>
      <w:proofErr w:type="spellEnd"/>
      <w:r w:rsidR="00575768">
        <w:t xml:space="preserve"> </w:t>
      </w:r>
      <w:proofErr w:type="spellStart"/>
      <w:r w:rsidR="00575768">
        <w:t>no</w:t>
      </w:r>
      <w:proofErr w:type="spellEnd"/>
      <w:r w:rsidR="00575768">
        <w:t xml:space="preserve"> alınmış</w:t>
      </w:r>
      <w:r>
        <w:t xml:space="preserve"> vb. şeklinde online basılmış ancak henüz bir sayıya dahil olmamış yayınlar kabul edilmemektedir</w:t>
      </w:r>
      <w:r w:rsidR="00020FCB">
        <w:t xml:space="preserve"> (hem yayınlanan makale hem de atıf yapan makale için)</w:t>
      </w:r>
      <w:r>
        <w:t>. Bu yayınların bir sayıya girerek yayınlan</w:t>
      </w:r>
      <w:r w:rsidR="00575768">
        <w:t>dığı zaman</w:t>
      </w:r>
      <w:r>
        <w:t xml:space="preserve"> akademik teşvik başvurusuna eklenmesi gerekmektedir. Bir makalenin söz</w:t>
      </w:r>
      <w:r w:rsidR="002D258C">
        <w:t xml:space="preserve"> </w:t>
      </w:r>
      <w:r>
        <w:t xml:space="preserve">konusu yıl içerisinde gerçekten de bir sayıda basılmış olduğunun takibi için yayının </w:t>
      </w:r>
      <w:proofErr w:type="spellStart"/>
      <w:r>
        <w:t>Vol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gibi verileri kontrol edilmektedir. </w:t>
      </w:r>
      <w:r w:rsidR="00CD1D5F">
        <w:t>Aksi durumda</w:t>
      </w:r>
      <w:r>
        <w:t xml:space="preserve"> </w:t>
      </w:r>
      <w:r w:rsidR="00CD1D5F">
        <w:t xml:space="preserve">2017 yılında </w:t>
      </w:r>
      <w:proofErr w:type="gramStart"/>
      <w:r w:rsidR="00CD1D5F">
        <w:t>online</w:t>
      </w:r>
      <w:proofErr w:type="gramEnd"/>
      <w:r w:rsidR="00CD1D5F">
        <w:t xml:space="preserve"> basılan ancak 2018 yılında derginin bir sayısına giren makale</w:t>
      </w:r>
      <w:r w:rsidR="00575768">
        <w:t>nin</w:t>
      </w:r>
      <w:r w:rsidR="00CD1D5F">
        <w:t xml:space="preserve"> </w:t>
      </w:r>
      <w:r w:rsidR="006E0DBA">
        <w:t xml:space="preserve">sehven </w:t>
      </w:r>
      <w:r w:rsidR="00CD1D5F">
        <w:t>hem 2017 hem 2018 yılınd</w:t>
      </w:r>
      <w:r w:rsidR="00575768">
        <w:t>a faaliyet</w:t>
      </w:r>
      <w:r w:rsidR="006E0DBA">
        <w:t xml:space="preserve"> olarak gösterilmesi olasılığı ortaya çıkabilir.</w:t>
      </w:r>
      <w:r w:rsidR="00CD1D5F">
        <w:t xml:space="preserve"> </w:t>
      </w:r>
    </w:p>
    <w:p w:rsidR="006E2E01" w:rsidRDefault="006E2E01" w:rsidP="00981E70">
      <w:pPr>
        <w:jc w:val="both"/>
      </w:pPr>
      <w:r>
        <w:t xml:space="preserve">Bu hususlar dikkate alınarak, </w:t>
      </w:r>
      <w:r w:rsidR="00DB6809">
        <w:t xml:space="preserve">başvurusuna eklediği halde </w:t>
      </w:r>
      <w:r w:rsidR="00575768">
        <w:t xml:space="preserve">yayını </w:t>
      </w:r>
      <w:r>
        <w:t>2017</w:t>
      </w:r>
      <w:r w:rsidR="00575768">
        <w:t xml:space="preserve"> </w:t>
      </w:r>
      <w:r>
        <w:t xml:space="preserve">yılında basılmadığı için </w:t>
      </w:r>
      <w:r w:rsidR="00575768">
        <w:t xml:space="preserve">bu </w:t>
      </w:r>
      <w:r>
        <w:t>yayının</w:t>
      </w:r>
      <w:r w:rsidR="00575768">
        <w:t>ın</w:t>
      </w:r>
      <w:r>
        <w:t xml:space="preserve"> puanı hesaplanmayan akademisyenler</w:t>
      </w:r>
      <w:r w:rsidR="00DB6809">
        <w:t xml:space="preserve"> olası itiraz başvurularında</w:t>
      </w:r>
      <w:r>
        <w:t xml:space="preserve"> yayınlarının 2017 yılında basıldığını ve bir sayıya girdiğini belgele</w:t>
      </w:r>
      <w:r w:rsidR="00C51665">
        <w:t>ndirmel</w:t>
      </w:r>
      <w:r w:rsidR="00DB6809">
        <w:t>idir</w:t>
      </w:r>
      <w:r>
        <w:t>.</w:t>
      </w:r>
    </w:p>
    <w:p w:rsidR="006E2E01" w:rsidRDefault="006E2E01"/>
    <w:p w:rsidR="00DB6809" w:rsidRDefault="00DB6809">
      <w:r>
        <w:t>3- TEBLİĞLERİN YAYIN</w:t>
      </w:r>
      <w:r w:rsidR="008F1FAA">
        <w:t xml:space="preserve"> BAŞLIĞINDA YAYINLANMASI:</w:t>
      </w:r>
    </w:p>
    <w:p w:rsidR="00DB6809" w:rsidRDefault="00DB6809" w:rsidP="00DB6809">
      <w:pPr>
        <w:jc w:val="both"/>
      </w:pPr>
      <w:r>
        <w:t xml:space="preserve">Uludağ Üniversitesi </w:t>
      </w:r>
      <w:r w:rsidRPr="00DC1104">
        <w:t>Akademik Teşvik Düzenleme D</w:t>
      </w:r>
      <w:r>
        <w:t>enetleme ve İtiraz Komisyonu tarafından yayımlanan ve Üniversitemiz Akademik Teşvik sayfasında ilan edilen 15.01.2018 tarihli kararların 7 ve 9. Maddeleri</w:t>
      </w:r>
      <w:r w:rsidR="002C7BCB">
        <w:t>ne göre değerlendirme yapılmıştır.</w:t>
      </w:r>
      <w:r>
        <w:t xml:space="preserve"> (</w:t>
      </w:r>
      <w:hyperlink r:id="rId7" w:history="1">
        <w:r w:rsidRPr="007027E7">
          <w:rPr>
            <w:rStyle w:val="Kpr"/>
          </w:rPr>
          <w:t>http://uludag.edu.tr/akademiktesvik</w:t>
        </w:r>
      </w:hyperlink>
      <w:r>
        <w:t xml:space="preserve">) </w:t>
      </w:r>
    </w:p>
    <w:sectPr w:rsidR="00DB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04"/>
    <w:rsid w:val="00020FCB"/>
    <w:rsid w:val="002C7BCB"/>
    <w:rsid w:val="002D258C"/>
    <w:rsid w:val="00532715"/>
    <w:rsid w:val="005635D6"/>
    <w:rsid w:val="00575768"/>
    <w:rsid w:val="00586444"/>
    <w:rsid w:val="006E0DBA"/>
    <w:rsid w:val="006E2E01"/>
    <w:rsid w:val="00866984"/>
    <w:rsid w:val="008E42A0"/>
    <w:rsid w:val="008F1FAA"/>
    <w:rsid w:val="00981E70"/>
    <w:rsid w:val="00BF5E90"/>
    <w:rsid w:val="00C51665"/>
    <w:rsid w:val="00CD1D5F"/>
    <w:rsid w:val="00CE260C"/>
    <w:rsid w:val="00D94FC1"/>
    <w:rsid w:val="00DB6809"/>
    <w:rsid w:val="00D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1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11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1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1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udag.edu.tr/akademiktesv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dag.edu.tr/akademiktesvik" TargetMode="External"/><Relationship Id="rId5" Type="http://schemas.openxmlformats.org/officeDocument/2006/relationships/hyperlink" Target="http://www.uludag.edu.tr/dosyalar/akademiktesvik/dosyalar/yonetmelik2017suba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</dc:creator>
  <cp:lastModifiedBy>SALON D</cp:lastModifiedBy>
  <cp:revision>2</cp:revision>
  <cp:lastPrinted>2018-01-26T12:58:00Z</cp:lastPrinted>
  <dcterms:created xsi:type="dcterms:W3CDTF">2018-01-26T13:17:00Z</dcterms:created>
  <dcterms:modified xsi:type="dcterms:W3CDTF">2018-01-26T13:17:00Z</dcterms:modified>
</cp:coreProperties>
</file>